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D01AC1" w14:textId="7A98F09E" w:rsidR="00825D9B" w:rsidRDefault="00825D9B" w:rsidP="00825D9B">
      <w:pPr>
        <w:autoSpaceDE w:val="0"/>
        <w:autoSpaceDN w:val="0"/>
        <w:adjustRightInd w:val="0"/>
        <w:spacing w:after="0" w:line="240" w:lineRule="auto"/>
        <w:rPr>
          <w:rFonts w:ascii="Times New Roman" w:eastAsia="ArialMT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0" distR="0" simplePos="0" relativeHeight="251659264" behindDoc="0" locked="0" layoutInCell="0" allowOverlap="1" wp14:anchorId="72EA5BEB" wp14:editId="65A561C1">
            <wp:simplePos x="0" y="0"/>
            <wp:positionH relativeFrom="column">
              <wp:posOffset>563880</wp:posOffset>
            </wp:positionH>
            <wp:positionV relativeFrom="paragraph">
              <wp:posOffset>-337185</wp:posOffset>
            </wp:positionV>
            <wp:extent cx="684530" cy="762000"/>
            <wp:effectExtent l="0" t="0" r="0" b="0"/>
            <wp:wrapNone/>
            <wp:docPr id="1" name="Slika1" descr="A picture containing text, clip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lika1" descr="A picture containing text, clipa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530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EA3B51F" w14:textId="1C6E1B7C" w:rsidR="008706C4" w:rsidRDefault="005A71A8" w:rsidP="008706C4">
      <w:pPr>
        <w:spacing w:after="0" w:line="252" w:lineRule="auto"/>
        <w:rPr>
          <w:rFonts w:ascii="Arial" w:eastAsia="Arial" w:hAnsi="Arial" w:cs="Arial"/>
          <w:bCs/>
        </w:rPr>
      </w:pPr>
      <w:r>
        <w:rPr>
          <w:rFonts w:ascii="Arial" w:eastAsia="Arial" w:hAnsi="Arial" w:cs="Arial"/>
          <w:bCs/>
        </w:rPr>
        <w:t xml:space="preserve">                 </w:t>
      </w:r>
    </w:p>
    <w:p w14:paraId="315B9FD1" w14:textId="6C82E7B6" w:rsidR="008706C4" w:rsidRPr="005A71A8" w:rsidRDefault="005A71A8" w:rsidP="008706C4">
      <w:pPr>
        <w:spacing w:after="0" w:line="252" w:lineRule="auto"/>
        <w:rPr>
          <w:rFonts w:ascii="Times New Roman" w:eastAsia="Arial" w:hAnsi="Times New Roman" w:cs="Times New Roman"/>
          <w:bCs/>
          <w:sz w:val="10"/>
          <w:szCs w:val="10"/>
        </w:rPr>
      </w:pPr>
      <w:r>
        <w:rPr>
          <w:rFonts w:ascii="Times New Roman" w:eastAsia="Arial" w:hAnsi="Times New Roman" w:cs="Times New Roman"/>
          <w:bCs/>
          <w:sz w:val="10"/>
          <w:szCs w:val="10"/>
        </w:rPr>
        <w:t xml:space="preserve">  </w:t>
      </w:r>
    </w:p>
    <w:p w14:paraId="6DEA60BE" w14:textId="029BE2E2" w:rsidR="008706C4" w:rsidRPr="005A71A8" w:rsidRDefault="00825D9B" w:rsidP="008706C4">
      <w:pPr>
        <w:spacing w:after="0" w:line="252" w:lineRule="auto"/>
        <w:rPr>
          <w:b/>
        </w:rPr>
      </w:pPr>
      <w:r w:rsidRPr="005A71A8">
        <w:rPr>
          <w:rFonts w:ascii="Times New Roman" w:eastAsia="Arial" w:hAnsi="Times New Roman" w:cs="Times New Roman"/>
          <w:b/>
          <w:sz w:val="24"/>
          <w:szCs w:val="24"/>
        </w:rPr>
        <w:t>REPUBLIKA HRVATSKA</w:t>
      </w:r>
    </w:p>
    <w:p w14:paraId="229844D6" w14:textId="2DF6BE2C" w:rsidR="00825D9B" w:rsidRPr="005A71A8" w:rsidRDefault="00825D9B" w:rsidP="008706C4">
      <w:pPr>
        <w:spacing w:after="0" w:line="252" w:lineRule="auto"/>
        <w:rPr>
          <w:b/>
        </w:rPr>
      </w:pPr>
      <w:r w:rsidRPr="005A71A8">
        <w:rPr>
          <w:rFonts w:ascii="Times New Roman" w:eastAsia="Arial" w:hAnsi="Times New Roman" w:cs="Times New Roman"/>
          <w:b/>
          <w:sz w:val="24"/>
          <w:szCs w:val="24"/>
        </w:rPr>
        <w:t>VARAŽDINSKA ŽUPANIJA</w:t>
      </w:r>
    </w:p>
    <w:p w14:paraId="46957CD0" w14:textId="77777777" w:rsidR="00825D9B" w:rsidRPr="005A71A8" w:rsidRDefault="00825D9B" w:rsidP="008706C4">
      <w:pPr>
        <w:spacing w:after="0" w:line="252" w:lineRule="auto"/>
        <w:rPr>
          <w:rFonts w:ascii="Times New Roman" w:hAnsi="Times New Roman" w:cs="Times New Roman"/>
          <w:b/>
          <w:sz w:val="24"/>
          <w:szCs w:val="24"/>
        </w:rPr>
      </w:pPr>
      <w:r w:rsidRPr="005A71A8">
        <w:rPr>
          <w:rFonts w:ascii="Times New Roman" w:eastAsia="Arial" w:hAnsi="Times New Roman" w:cs="Times New Roman"/>
          <w:b/>
          <w:sz w:val="24"/>
          <w:szCs w:val="24"/>
        </w:rPr>
        <w:t>OPĆINA JALŽABET</w:t>
      </w:r>
    </w:p>
    <w:p w14:paraId="0F7E4417" w14:textId="7C0BB7F4" w:rsidR="00825D9B" w:rsidRPr="005A71A8" w:rsidRDefault="00825D9B" w:rsidP="00825D9B">
      <w:pPr>
        <w:spacing w:after="0" w:line="252" w:lineRule="auto"/>
        <w:rPr>
          <w:rFonts w:ascii="Times New Roman" w:hAnsi="Times New Roman" w:cs="Times New Roman"/>
          <w:b/>
          <w:sz w:val="24"/>
          <w:szCs w:val="24"/>
        </w:rPr>
      </w:pPr>
      <w:r w:rsidRPr="005A71A8">
        <w:rPr>
          <w:rFonts w:ascii="Times New Roman" w:eastAsia="Arial" w:hAnsi="Times New Roman" w:cs="Times New Roman"/>
          <w:b/>
          <w:sz w:val="24"/>
          <w:szCs w:val="24"/>
        </w:rPr>
        <w:t>O</w:t>
      </w:r>
      <w:r w:rsidR="005A71A8" w:rsidRPr="005A71A8">
        <w:rPr>
          <w:rFonts w:ascii="Times New Roman" w:eastAsia="Arial" w:hAnsi="Times New Roman" w:cs="Times New Roman"/>
          <w:b/>
          <w:sz w:val="24"/>
          <w:szCs w:val="24"/>
        </w:rPr>
        <w:t>p</w:t>
      </w:r>
      <w:r w:rsidR="005A71A8">
        <w:rPr>
          <w:rFonts w:ascii="Times New Roman" w:eastAsia="Arial" w:hAnsi="Times New Roman" w:cs="Times New Roman"/>
          <w:b/>
          <w:sz w:val="24"/>
          <w:szCs w:val="24"/>
        </w:rPr>
        <w:t>ćinsko vijeće</w:t>
      </w:r>
      <w:r w:rsidR="008706C4" w:rsidRPr="005A71A8">
        <w:rPr>
          <w:rFonts w:ascii="Times New Roman" w:eastAsia="Arial" w:hAnsi="Times New Roman" w:cs="Times New Roman"/>
          <w:b/>
          <w:sz w:val="24"/>
          <w:szCs w:val="24"/>
        </w:rPr>
        <w:t xml:space="preserve"> </w:t>
      </w:r>
    </w:p>
    <w:p w14:paraId="0E446568" w14:textId="47915CEB" w:rsidR="00825D9B" w:rsidRPr="00F174B2" w:rsidRDefault="00825D9B" w:rsidP="00825D9B">
      <w:pPr>
        <w:autoSpaceDE w:val="0"/>
        <w:autoSpaceDN w:val="0"/>
        <w:adjustRightInd w:val="0"/>
        <w:spacing w:after="0" w:line="240" w:lineRule="auto"/>
        <w:rPr>
          <w:rFonts w:ascii="Times New Roman" w:eastAsia="ArialMT" w:hAnsi="Times New Roman" w:cs="Times New Roman"/>
          <w:sz w:val="24"/>
          <w:szCs w:val="24"/>
        </w:rPr>
      </w:pPr>
      <w:r w:rsidRPr="00F174B2">
        <w:rPr>
          <w:rFonts w:ascii="Times New Roman" w:eastAsia="ArialMT" w:hAnsi="Times New Roman" w:cs="Times New Roman"/>
          <w:sz w:val="24"/>
          <w:szCs w:val="24"/>
        </w:rPr>
        <w:t xml:space="preserve">Klasa: </w:t>
      </w:r>
      <w:r w:rsidR="002846AE" w:rsidRPr="00F174B2">
        <w:rPr>
          <w:rFonts w:ascii="Times New Roman" w:eastAsia="ArialMT" w:hAnsi="Times New Roman" w:cs="Times New Roman"/>
          <w:sz w:val="24"/>
          <w:szCs w:val="24"/>
        </w:rPr>
        <w:t>02</w:t>
      </w:r>
      <w:r w:rsidR="00F174B2" w:rsidRPr="00F174B2">
        <w:rPr>
          <w:rFonts w:ascii="Times New Roman" w:eastAsia="ArialMT" w:hAnsi="Times New Roman" w:cs="Times New Roman"/>
          <w:sz w:val="24"/>
          <w:szCs w:val="24"/>
        </w:rPr>
        <w:t>4-1/</w:t>
      </w:r>
      <w:r w:rsidR="002846AE" w:rsidRPr="00F174B2">
        <w:rPr>
          <w:rFonts w:ascii="Times New Roman" w:eastAsia="ArialMT" w:hAnsi="Times New Roman" w:cs="Times New Roman"/>
          <w:sz w:val="24"/>
          <w:szCs w:val="24"/>
        </w:rPr>
        <w:t>22-1</w:t>
      </w:r>
      <w:r w:rsidR="00F174B2" w:rsidRPr="00F174B2">
        <w:rPr>
          <w:rFonts w:ascii="Times New Roman" w:eastAsia="ArialMT" w:hAnsi="Times New Roman" w:cs="Times New Roman"/>
          <w:sz w:val="24"/>
          <w:szCs w:val="24"/>
        </w:rPr>
        <w:t>/04</w:t>
      </w:r>
    </w:p>
    <w:p w14:paraId="1468DBB8" w14:textId="77777777" w:rsidR="00A47D77" w:rsidRPr="00F174B2" w:rsidRDefault="00A47D77" w:rsidP="00A47D77">
      <w:pPr>
        <w:autoSpaceDE w:val="0"/>
        <w:autoSpaceDN w:val="0"/>
        <w:adjustRightInd w:val="0"/>
        <w:spacing w:after="0" w:line="240" w:lineRule="auto"/>
        <w:rPr>
          <w:rFonts w:ascii="Times New Roman" w:eastAsia="ArialMT" w:hAnsi="Times New Roman" w:cs="Times New Roman"/>
          <w:sz w:val="24"/>
          <w:szCs w:val="24"/>
        </w:rPr>
      </w:pPr>
      <w:r w:rsidRPr="00F174B2">
        <w:rPr>
          <w:rFonts w:ascii="Times New Roman" w:eastAsia="ArialMT" w:hAnsi="Times New Roman" w:cs="Times New Roman"/>
          <w:sz w:val="24"/>
          <w:szCs w:val="24"/>
        </w:rPr>
        <w:t>Urbroj: 2186-4-01-1-22-1</w:t>
      </w:r>
    </w:p>
    <w:p w14:paraId="15C1CBA8" w14:textId="77777777" w:rsidR="00A47D77" w:rsidRPr="006A5E2C" w:rsidRDefault="00A47D77" w:rsidP="00A47D7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ArialMT" w:hAnsi="Times New Roman" w:cs="Times New Roman"/>
          <w:sz w:val="24"/>
          <w:szCs w:val="24"/>
        </w:rPr>
      </w:pPr>
      <w:r w:rsidRPr="006A5E2C">
        <w:rPr>
          <w:rFonts w:ascii="Times New Roman" w:eastAsia="ArialMT" w:hAnsi="Times New Roman" w:cs="Times New Roman"/>
          <w:sz w:val="24"/>
          <w:szCs w:val="24"/>
        </w:rPr>
        <w:t>Jalžabet, 29.03.2022.</w:t>
      </w:r>
    </w:p>
    <w:p w14:paraId="5AF62D4D" w14:textId="77777777" w:rsidR="00825D9B" w:rsidRDefault="00825D9B" w:rsidP="00BF2EDB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ArialMT" w:hAnsi="Times New Roman" w:cs="Times New Roman"/>
          <w:color w:val="000000"/>
          <w:sz w:val="24"/>
          <w:szCs w:val="24"/>
        </w:rPr>
      </w:pPr>
    </w:p>
    <w:p w14:paraId="795DC505" w14:textId="2D6C88E4" w:rsidR="003D3196" w:rsidRDefault="00BF2EDB" w:rsidP="00BF2EDB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2EDB">
        <w:rPr>
          <w:rFonts w:ascii="Times New Roman" w:eastAsia="ArialMT" w:hAnsi="Times New Roman" w:cs="Times New Roman"/>
          <w:color w:val="000000"/>
          <w:sz w:val="24"/>
          <w:szCs w:val="24"/>
        </w:rPr>
        <w:t xml:space="preserve">Na temelju članka 35. </w:t>
      </w:r>
      <w:r>
        <w:rPr>
          <w:rFonts w:ascii="Times New Roman" w:eastAsia="ArialMT" w:hAnsi="Times New Roman" w:cs="Times New Roman"/>
          <w:color w:val="000000"/>
          <w:sz w:val="24"/>
          <w:szCs w:val="24"/>
        </w:rPr>
        <w:t>Z</w:t>
      </w:r>
      <w:r w:rsidRPr="00BF2EDB">
        <w:rPr>
          <w:rFonts w:ascii="Times New Roman" w:eastAsia="ArialMT" w:hAnsi="Times New Roman" w:cs="Times New Roman"/>
          <w:color w:val="000000"/>
          <w:sz w:val="24"/>
          <w:szCs w:val="24"/>
        </w:rPr>
        <w:t>akona o lokalnoj i područnoj</w:t>
      </w:r>
      <w:r>
        <w:rPr>
          <w:rFonts w:ascii="Times New Roman" w:eastAsia="ArialMT" w:hAnsi="Times New Roman" w:cs="Times New Roman"/>
          <w:color w:val="000000"/>
          <w:sz w:val="24"/>
          <w:szCs w:val="24"/>
        </w:rPr>
        <w:t xml:space="preserve"> </w:t>
      </w:r>
      <w:r w:rsidRPr="00BF2EDB">
        <w:rPr>
          <w:rFonts w:ascii="Times New Roman" w:eastAsia="ArialMT" w:hAnsi="Times New Roman" w:cs="Times New Roman"/>
          <w:color w:val="000000"/>
          <w:sz w:val="24"/>
          <w:szCs w:val="24"/>
        </w:rPr>
        <w:t>(regionalnoj) samoupravi (</w:t>
      </w:r>
      <w:r>
        <w:rPr>
          <w:rFonts w:ascii="Times New Roman" w:eastAsia="ArialMT" w:hAnsi="Times New Roman" w:cs="Times New Roman"/>
          <w:color w:val="000000"/>
          <w:sz w:val="24"/>
          <w:szCs w:val="24"/>
        </w:rPr>
        <w:t>„</w:t>
      </w:r>
      <w:r w:rsidRPr="00BF2EDB">
        <w:rPr>
          <w:rFonts w:ascii="Times New Roman" w:eastAsia="ArialMT" w:hAnsi="Times New Roman" w:cs="Times New Roman"/>
          <w:color w:val="000000"/>
          <w:sz w:val="24"/>
          <w:szCs w:val="24"/>
        </w:rPr>
        <w:t>Narodne novine</w:t>
      </w:r>
      <w:r>
        <w:rPr>
          <w:rFonts w:ascii="Times New Roman" w:eastAsia="ArialMT" w:hAnsi="Times New Roman" w:cs="Times New Roman"/>
          <w:color w:val="000000"/>
          <w:sz w:val="24"/>
          <w:szCs w:val="24"/>
        </w:rPr>
        <w:t>“</w:t>
      </w:r>
      <w:r w:rsidRPr="00BF2EDB">
        <w:rPr>
          <w:rFonts w:ascii="Times New Roman" w:eastAsia="ArialMT" w:hAnsi="Times New Roman" w:cs="Times New Roman"/>
          <w:color w:val="000000"/>
          <w:sz w:val="24"/>
          <w:szCs w:val="24"/>
        </w:rPr>
        <w:t>, br</w:t>
      </w:r>
      <w:r>
        <w:rPr>
          <w:rFonts w:ascii="Times New Roman" w:eastAsia="ArialMT" w:hAnsi="Times New Roman" w:cs="Times New Roman"/>
          <w:color w:val="000000"/>
          <w:sz w:val="24"/>
          <w:szCs w:val="24"/>
        </w:rPr>
        <w:t xml:space="preserve">. </w:t>
      </w:r>
      <w:r w:rsidRPr="00BF2EDB">
        <w:rPr>
          <w:rFonts w:ascii="Times New Roman" w:eastAsia="ArialMT" w:hAnsi="Times New Roman" w:cs="Times New Roman"/>
          <w:color w:val="000000"/>
          <w:sz w:val="24"/>
          <w:szCs w:val="24"/>
        </w:rPr>
        <w:t>33/01, 60/01, 129/05, 109/07, 125/08 i 36/09</w:t>
      </w:r>
      <w:r w:rsidR="005E1292">
        <w:rPr>
          <w:rFonts w:ascii="Times New Roman" w:eastAsia="ArialMT" w:hAnsi="Times New Roman" w:cs="Times New Roman"/>
          <w:color w:val="000000"/>
          <w:sz w:val="24"/>
          <w:szCs w:val="24"/>
        </w:rPr>
        <w:t xml:space="preserve">, </w:t>
      </w:r>
      <w:hyperlink r:id="rId6" w:tgtFrame="_blank" w:history="1">
        <w:r w:rsidR="005E1292" w:rsidRPr="005E1292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</w:rPr>
          <w:t>150/11</w:t>
        </w:r>
      </w:hyperlink>
      <w:r w:rsidR="005E1292" w:rsidRPr="005E1292">
        <w:rPr>
          <w:rFonts w:ascii="Times New Roman" w:hAnsi="Times New Roman" w:cs="Times New Roman"/>
          <w:sz w:val="24"/>
          <w:szCs w:val="24"/>
        </w:rPr>
        <w:t>, </w:t>
      </w:r>
      <w:hyperlink r:id="rId7" w:tgtFrame="_blank" w:history="1">
        <w:r w:rsidR="005E1292" w:rsidRPr="005E1292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144/12</w:t>
        </w:r>
      </w:hyperlink>
      <w:r w:rsidR="005E1292" w:rsidRPr="005E1292">
        <w:rPr>
          <w:rFonts w:ascii="Times New Roman" w:hAnsi="Times New Roman" w:cs="Times New Roman"/>
          <w:sz w:val="24"/>
          <w:szCs w:val="24"/>
        </w:rPr>
        <w:t>, </w:t>
      </w:r>
      <w:hyperlink r:id="rId8" w:tgtFrame="_blank" w:history="1">
        <w:r w:rsidR="005E1292" w:rsidRPr="005E1292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19/13</w:t>
        </w:r>
      </w:hyperlink>
      <w:r w:rsidR="005E1292" w:rsidRPr="005E1292">
        <w:rPr>
          <w:rFonts w:ascii="Times New Roman" w:hAnsi="Times New Roman" w:cs="Times New Roman"/>
          <w:sz w:val="24"/>
          <w:szCs w:val="24"/>
        </w:rPr>
        <w:t>, </w:t>
      </w:r>
      <w:hyperlink r:id="rId9" w:tgtFrame="_blank" w:history="1">
        <w:r w:rsidR="005E1292" w:rsidRPr="005E1292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137/15</w:t>
        </w:r>
      </w:hyperlink>
      <w:r w:rsidR="005E1292" w:rsidRPr="005E1292">
        <w:rPr>
          <w:rFonts w:ascii="Times New Roman" w:hAnsi="Times New Roman" w:cs="Times New Roman"/>
          <w:sz w:val="24"/>
          <w:szCs w:val="24"/>
        </w:rPr>
        <w:t>,</w:t>
      </w:r>
      <w:r w:rsidR="003D3196">
        <w:rPr>
          <w:rFonts w:ascii="Times New Roman" w:hAnsi="Times New Roman" w:cs="Times New Roman"/>
          <w:sz w:val="24"/>
          <w:szCs w:val="24"/>
        </w:rPr>
        <w:t xml:space="preserve"> 123/</w:t>
      </w:r>
    </w:p>
    <w:p w14:paraId="2FCC614C" w14:textId="1D01354D" w:rsidR="00BF2EDB" w:rsidRPr="00A47D77" w:rsidRDefault="003D3196" w:rsidP="00BF2EDB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ArialMT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17, </w:t>
      </w:r>
      <w:hyperlink r:id="rId10" w:tgtFrame="_blank" w:history="1">
        <w:r w:rsidR="005E1292" w:rsidRPr="005E1292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98/19</w:t>
        </w:r>
      </w:hyperlink>
      <w:r w:rsidR="005E1292" w:rsidRPr="005E1292">
        <w:rPr>
          <w:rFonts w:ascii="Times New Roman" w:hAnsi="Times New Roman" w:cs="Times New Roman"/>
          <w:sz w:val="24"/>
          <w:szCs w:val="24"/>
        </w:rPr>
        <w:t>, </w:t>
      </w:r>
      <w:hyperlink r:id="rId11" w:tgtFrame="_blank" w:history="1">
        <w:r w:rsidR="005E1292" w:rsidRPr="005E1292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144/20</w:t>
        </w:r>
      </w:hyperlink>
      <w:r w:rsidR="00BF2EDB" w:rsidRPr="00BF2EDB">
        <w:rPr>
          <w:rFonts w:ascii="Times New Roman" w:eastAsia="ArialMT" w:hAnsi="Times New Roman" w:cs="Times New Roman"/>
          <w:color w:val="000000"/>
          <w:sz w:val="24"/>
          <w:szCs w:val="24"/>
        </w:rPr>
        <w:t>),</w:t>
      </w:r>
      <w:r w:rsidR="009A241E" w:rsidRPr="00BF2EDB">
        <w:rPr>
          <w:rFonts w:ascii="Times New Roman" w:eastAsia="ArialMT" w:hAnsi="Times New Roman" w:cs="Times New Roman"/>
          <w:color w:val="000000"/>
          <w:sz w:val="24"/>
          <w:szCs w:val="24"/>
        </w:rPr>
        <w:t xml:space="preserve"> članka </w:t>
      </w:r>
      <w:r w:rsidR="009A241E">
        <w:rPr>
          <w:rFonts w:ascii="Times New Roman" w:eastAsia="ArialMT" w:hAnsi="Times New Roman" w:cs="Times New Roman"/>
          <w:color w:val="000000"/>
          <w:sz w:val="24"/>
          <w:szCs w:val="24"/>
        </w:rPr>
        <w:t>10</w:t>
      </w:r>
      <w:r w:rsidR="009A241E" w:rsidRPr="00BF2EDB">
        <w:rPr>
          <w:rFonts w:ascii="Times New Roman" w:eastAsia="ArialMT" w:hAnsi="Times New Roman" w:cs="Times New Roman"/>
          <w:color w:val="000000"/>
          <w:sz w:val="24"/>
          <w:szCs w:val="24"/>
        </w:rPr>
        <w:t>. Zakona o</w:t>
      </w:r>
      <w:r w:rsidR="009A241E">
        <w:rPr>
          <w:rFonts w:ascii="Times New Roman" w:eastAsia="ArialMT" w:hAnsi="Times New Roman" w:cs="Times New Roman"/>
          <w:color w:val="000000"/>
          <w:sz w:val="24"/>
          <w:szCs w:val="24"/>
        </w:rPr>
        <w:t xml:space="preserve"> </w:t>
      </w:r>
      <w:r w:rsidR="009A241E" w:rsidRPr="00BF2EDB">
        <w:rPr>
          <w:rFonts w:ascii="Times New Roman" w:eastAsia="ArialMT" w:hAnsi="Times New Roman" w:cs="Times New Roman"/>
          <w:color w:val="000000"/>
          <w:sz w:val="24"/>
          <w:szCs w:val="24"/>
        </w:rPr>
        <w:t>plaćama u lokalnoj i područnoj (regionalnoj)</w:t>
      </w:r>
      <w:r w:rsidR="009A241E">
        <w:rPr>
          <w:rFonts w:ascii="Times New Roman" w:eastAsia="ArialMT" w:hAnsi="Times New Roman" w:cs="Times New Roman"/>
          <w:color w:val="000000"/>
          <w:sz w:val="24"/>
          <w:szCs w:val="24"/>
        </w:rPr>
        <w:t xml:space="preserve"> </w:t>
      </w:r>
      <w:r w:rsidR="009A241E" w:rsidRPr="00BF2EDB">
        <w:rPr>
          <w:rFonts w:ascii="Times New Roman" w:eastAsia="ArialMT" w:hAnsi="Times New Roman" w:cs="Times New Roman"/>
          <w:color w:val="000000"/>
          <w:sz w:val="24"/>
          <w:szCs w:val="24"/>
        </w:rPr>
        <w:t xml:space="preserve"> samoupravi</w:t>
      </w:r>
      <w:r w:rsidR="009A241E">
        <w:rPr>
          <w:rFonts w:ascii="Times New Roman" w:eastAsia="ArialMT" w:hAnsi="Times New Roman" w:cs="Times New Roman"/>
          <w:color w:val="000000"/>
          <w:sz w:val="24"/>
          <w:szCs w:val="24"/>
        </w:rPr>
        <w:t xml:space="preserve">  </w:t>
      </w:r>
      <w:r w:rsidR="009A241E" w:rsidRPr="00BF2EDB">
        <w:rPr>
          <w:rFonts w:ascii="Times New Roman" w:eastAsia="ArialMT" w:hAnsi="Times New Roman" w:cs="Times New Roman"/>
          <w:color w:val="000000"/>
          <w:sz w:val="24"/>
          <w:szCs w:val="24"/>
        </w:rPr>
        <w:t>(</w:t>
      </w:r>
      <w:r w:rsidR="009A241E">
        <w:rPr>
          <w:rFonts w:ascii="Times New Roman" w:eastAsia="ArialMT" w:hAnsi="Times New Roman" w:cs="Times New Roman"/>
          <w:color w:val="000000"/>
          <w:sz w:val="24"/>
          <w:szCs w:val="24"/>
        </w:rPr>
        <w:t>„</w:t>
      </w:r>
      <w:r w:rsidR="009A241E" w:rsidRPr="00BF2EDB">
        <w:rPr>
          <w:rFonts w:ascii="Times New Roman" w:eastAsia="ArialMT" w:hAnsi="Times New Roman" w:cs="Times New Roman"/>
          <w:color w:val="000000"/>
          <w:sz w:val="24"/>
          <w:szCs w:val="24"/>
        </w:rPr>
        <w:t>Narodne novine</w:t>
      </w:r>
      <w:r w:rsidR="009A241E">
        <w:rPr>
          <w:rFonts w:ascii="Times New Roman" w:eastAsia="ArialMT" w:hAnsi="Times New Roman" w:cs="Times New Roman"/>
          <w:color w:val="000000"/>
          <w:sz w:val="24"/>
          <w:szCs w:val="24"/>
        </w:rPr>
        <w:t>“</w:t>
      </w:r>
      <w:r w:rsidR="009A241E" w:rsidRPr="00BF2EDB">
        <w:rPr>
          <w:rFonts w:ascii="Times New Roman" w:eastAsia="ArialMT" w:hAnsi="Times New Roman" w:cs="Times New Roman"/>
          <w:color w:val="000000"/>
          <w:sz w:val="24"/>
          <w:szCs w:val="24"/>
        </w:rPr>
        <w:t xml:space="preserve"> br</w:t>
      </w:r>
      <w:r w:rsidR="009A241E">
        <w:rPr>
          <w:rFonts w:ascii="Times New Roman" w:eastAsia="ArialMT" w:hAnsi="Times New Roman" w:cs="Times New Roman"/>
          <w:color w:val="000000"/>
          <w:sz w:val="24"/>
          <w:szCs w:val="24"/>
        </w:rPr>
        <w:t xml:space="preserve">. </w:t>
      </w:r>
      <w:r w:rsidR="009A241E" w:rsidRPr="00BF2EDB">
        <w:rPr>
          <w:rFonts w:ascii="Times New Roman" w:eastAsia="ArialMT" w:hAnsi="Times New Roman" w:cs="Times New Roman"/>
          <w:color w:val="000000"/>
          <w:sz w:val="24"/>
          <w:szCs w:val="24"/>
        </w:rPr>
        <w:t xml:space="preserve">28/10), </w:t>
      </w:r>
      <w:r w:rsidR="009A241E">
        <w:rPr>
          <w:rFonts w:ascii="Times New Roman" w:eastAsia="ArialMT" w:hAnsi="Times New Roman" w:cs="Times New Roman"/>
          <w:color w:val="000000"/>
          <w:sz w:val="24"/>
          <w:szCs w:val="24"/>
        </w:rPr>
        <w:t xml:space="preserve">i </w:t>
      </w:r>
      <w:r w:rsidR="00BF2EDB" w:rsidRPr="00BF2EDB">
        <w:rPr>
          <w:rFonts w:ascii="Times New Roman" w:eastAsia="ArialMT" w:hAnsi="Times New Roman" w:cs="Times New Roman"/>
          <w:color w:val="000000"/>
          <w:sz w:val="24"/>
          <w:szCs w:val="24"/>
        </w:rPr>
        <w:t>članka</w:t>
      </w:r>
      <w:r w:rsidR="00BF2EDB">
        <w:rPr>
          <w:rFonts w:ascii="Times New Roman" w:eastAsia="ArialMT" w:hAnsi="Times New Roman" w:cs="Times New Roman"/>
          <w:color w:val="000000"/>
          <w:sz w:val="24"/>
          <w:szCs w:val="24"/>
        </w:rPr>
        <w:t xml:space="preserve"> </w:t>
      </w:r>
      <w:r w:rsidR="00BF2EDB" w:rsidRPr="00BF2EDB">
        <w:rPr>
          <w:rFonts w:ascii="Times New Roman" w:eastAsia="ArialMT" w:hAnsi="Times New Roman" w:cs="Times New Roman"/>
          <w:color w:val="000000"/>
          <w:sz w:val="24"/>
          <w:szCs w:val="24"/>
        </w:rPr>
        <w:t>21. Statuta Općine Jalžabet (</w:t>
      </w:r>
      <w:r w:rsidR="00BF2EDB">
        <w:rPr>
          <w:rFonts w:ascii="Times New Roman" w:eastAsia="ArialMT" w:hAnsi="Times New Roman" w:cs="Times New Roman"/>
          <w:color w:val="000000"/>
          <w:sz w:val="24"/>
          <w:szCs w:val="24"/>
        </w:rPr>
        <w:t>„</w:t>
      </w:r>
      <w:r w:rsidR="00BF2EDB" w:rsidRPr="00BF2EDB">
        <w:rPr>
          <w:rFonts w:ascii="Times New Roman" w:eastAsia="ArialMT" w:hAnsi="Times New Roman" w:cs="Times New Roman"/>
          <w:color w:val="000000"/>
          <w:sz w:val="24"/>
          <w:szCs w:val="24"/>
        </w:rPr>
        <w:t>Službeni glasnik Varaždinske</w:t>
      </w:r>
      <w:r w:rsidR="00BF2EDB">
        <w:rPr>
          <w:rFonts w:ascii="Times New Roman" w:eastAsia="ArialMT" w:hAnsi="Times New Roman" w:cs="Times New Roman"/>
          <w:color w:val="000000"/>
          <w:sz w:val="24"/>
          <w:szCs w:val="24"/>
        </w:rPr>
        <w:t xml:space="preserve"> </w:t>
      </w:r>
      <w:r w:rsidR="00BF2EDB" w:rsidRPr="00BF2EDB">
        <w:rPr>
          <w:rFonts w:ascii="Times New Roman" w:eastAsia="ArialMT" w:hAnsi="Times New Roman" w:cs="Times New Roman"/>
          <w:color w:val="000000"/>
          <w:sz w:val="24"/>
          <w:szCs w:val="24"/>
        </w:rPr>
        <w:t>županije</w:t>
      </w:r>
      <w:r w:rsidR="00BF2EDB">
        <w:rPr>
          <w:rFonts w:ascii="Times New Roman" w:eastAsia="ArialMT" w:hAnsi="Times New Roman" w:cs="Times New Roman"/>
          <w:color w:val="000000"/>
          <w:sz w:val="24"/>
          <w:szCs w:val="24"/>
        </w:rPr>
        <w:t>“</w:t>
      </w:r>
      <w:r w:rsidR="00BF2EDB" w:rsidRPr="00BF2EDB">
        <w:rPr>
          <w:rFonts w:ascii="Times New Roman" w:eastAsia="ArialMT" w:hAnsi="Times New Roman" w:cs="Times New Roman"/>
          <w:color w:val="000000"/>
          <w:sz w:val="24"/>
          <w:szCs w:val="24"/>
        </w:rPr>
        <w:t>, br</w:t>
      </w:r>
      <w:r w:rsidR="00825D9B">
        <w:rPr>
          <w:rFonts w:ascii="Times New Roman" w:eastAsia="ArialMT" w:hAnsi="Times New Roman" w:cs="Times New Roman"/>
          <w:color w:val="000000"/>
          <w:sz w:val="24"/>
          <w:szCs w:val="24"/>
        </w:rPr>
        <w:t>.</w:t>
      </w:r>
      <w:r w:rsidR="00BF2EDB" w:rsidRPr="00BF2EDB">
        <w:rPr>
          <w:rFonts w:ascii="Times New Roman" w:eastAsia="ArialMT" w:hAnsi="Times New Roman" w:cs="Times New Roman"/>
          <w:color w:val="000000"/>
          <w:sz w:val="24"/>
          <w:szCs w:val="24"/>
        </w:rPr>
        <w:t xml:space="preserve"> </w:t>
      </w:r>
      <w:r w:rsidRPr="003D3196">
        <w:rPr>
          <w:rFonts w:ascii="Times New Roman" w:eastAsia="Times New Roman" w:hAnsi="Times New Roman" w:cs="Times New Roman"/>
          <w:sz w:val="24"/>
          <w:szCs w:val="24"/>
        </w:rPr>
        <w:t>31/09, 28/13, 10/15, 17/21</w:t>
      </w:r>
      <w:r w:rsidR="00BF2EDB" w:rsidRPr="00BF2EDB">
        <w:rPr>
          <w:rFonts w:ascii="Times New Roman" w:eastAsia="ArialMT" w:hAnsi="Times New Roman" w:cs="Times New Roman"/>
          <w:color w:val="000000"/>
          <w:sz w:val="24"/>
          <w:szCs w:val="24"/>
        </w:rPr>
        <w:t>) Općinsko vijeće Općine Jalžabet</w:t>
      </w:r>
      <w:r w:rsidR="00BF2EDB">
        <w:rPr>
          <w:rFonts w:ascii="Times New Roman" w:eastAsia="ArialMT" w:hAnsi="Times New Roman" w:cs="Times New Roman"/>
          <w:color w:val="000000"/>
          <w:sz w:val="24"/>
          <w:szCs w:val="24"/>
        </w:rPr>
        <w:t xml:space="preserve"> </w:t>
      </w:r>
      <w:r w:rsidR="00BF2EDB" w:rsidRPr="00BF2EDB">
        <w:rPr>
          <w:rFonts w:ascii="Times New Roman" w:eastAsia="ArialMT" w:hAnsi="Times New Roman" w:cs="Times New Roman"/>
          <w:color w:val="000000"/>
          <w:sz w:val="24"/>
          <w:szCs w:val="24"/>
        </w:rPr>
        <w:t xml:space="preserve">na </w:t>
      </w:r>
      <w:r w:rsidR="00850CE5">
        <w:rPr>
          <w:rFonts w:ascii="Times New Roman" w:eastAsia="ArialMT" w:hAnsi="Times New Roman" w:cs="Times New Roman"/>
          <w:color w:val="000000"/>
          <w:sz w:val="24"/>
          <w:szCs w:val="24"/>
        </w:rPr>
        <w:t>osmoj</w:t>
      </w:r>
      <w:r w:rsidR="00BF2EDB" w:rsidRPr="00BF2EDB">
        <w:rPr>
          <w:rFonts w:ascii="Times New Roman" w:eastAsia="ArialMT" w:hAnsi="Times New Roman" w:cs="Times New Roman"/>
          <w:color w:val="000000"/>
          <w:sz w:val="24"/>
          <w:szCs w:val="24"/>
        </w:rPr>
        <w:t xml:space="preserve"> sjednici </w:t>
      </w:r>
      <w:r w:rsidR="00910B5C">
        <w:rPr>
          <w:rFonts w:ascii="Times New Roman" w:eastAsia="ArialMT" w:hAnsi="Times New Roman" w:cs="Times New Roman"/>
          <w:color w:val="000000"/>
          <w:sz w:val="24"/>
          <w:szCs w:val="24"/>
        </w:rPr>
        <w:t xml:space="preserve">održanoj </w:t>
      </w:r>
      <w:r w:rsidR="00910B5C" w:rsidRPr="00A47D77">
        <w:rPr>
          <w:rFonts w:ascii="Times New Roman" w:eastAsia="ArialMT" w:hAnsi="Times New Roman" w:cs="Times New Roman"/>
          <w:sz w:val="24"/>
          <w:szCs w:val="24"/>
        </w:rPr>
        <w:t xml:space="preserve">dana </w:t>
      </w:r>
      <w:r w:rsidR="00A47D77" w:rsidRPr="00A47D77">
        <w:rPr>
          <w:rFonts w:ascii="Times New Roman" w:eastAsia="ArialMT" w:hAnsi="Times New Roman" w:cs="Times New Roman"/>
          <w:sz w:val="24"/>
          <w:szCs w:val="24"/>
        </w:rPr>
        <w:t>29</w:t>
      </w:r>
      <w:r w:rsidR="00910B5C" w:rsidRPr="00A47D77">
        <w:rPr>
          <w:rFonts w:ascii="Times New Roman" w:eastAsia="ArialMT" w:hAnsi="Times New Roman" w:cs="Times New Roman"/>
          <w:sz w:val="24"/>
          <w:szCs w:val="24"/>
        </w:rPr>
        <w:t>.</w:t>
      </w:r>
      <w:r w:rsidR="002846AE" w:rsidRPr="00A47D77">
        <w:rPr>
          <w:rFonts w:ascii="Times New Roman" w:eastAsia="ArialMT" w:hAnsi="Times New Roman" w:cs="Times New Roman"/>
          <w:sz w:val="24"/>
          <w:szCs w:val="24"/>
        </w:rPr>
        <w:t>0</w:t>
      </w:r>
      <w:r w:rsidR="00850CE5" w:rsidRPr="00A47D77">
        <w:rPr>
          <w:rFonts w:ascii="Times New Roman" w:eastAsia="ArialMT" w:hAnsi="Times New Roman" w:cs="Times New Roman"/>
          <w:sz w:val="24"/>
          <w:szCs w:val="24"/>
        </w:rPr>
        <w:t>3</w:t>
      </w:r>
      <w:r w:rsidR="00910B5C" w:rsidRPr="00A47D77">
        <w:rPr>
          <w:rFonts w:ascii="Times New Roman" w:eastAsia="ArialMT" w:hAnsi="Times New Roman" w:cs="Times New Roman"/>
          <w:sz w:val="24"/>
          <w:szCs w:val="24"/>
        </w:rPr>
        <w:t>.202</w:t>
      </w:r>
      <w:r w:rsidR="002846AE" w:rsidRPr="00A47D77">
        <w:rPr>
          <w:rFonts w:ascii="Times New Roman" w:eastAsia="ArialMT" w:hAnsi="Times New Roman" w:cs="Times New Roman"/>
          <w:sz w:val="24"/>
          <w:szCs w:val="24"/>
        </w:rPr>
        <w:t>2</w:t>
      </w:r>
      <w:r w:rsidR="00910B5C" w:rsidRPr="00A47D77">
        <w:rPr>
          <w:rFonts w:ascii="Times New Roman" w:eastAsia="ArialMT" w:hAnsi="Times New Roman" w:cs="Times New Roman"/>
          <w:sz w:val="24"/>
          <w:szCs w:val="24"/>
        </w:rPr>
        <w:t xml:space="preserve">. godine, </w:t>
      </w:r>
      <w:r w:rsidR="00BF2EDB" w:rsidRPr="00A47D77">
        <w:rPr>
          <w:rFonts w:ascii="Times New Roman" w:eastAsia="ArialMT" w:hAnsi="Times New Roman" w:cs="Times New Roman"/>
          <w:sz w:val="24"/>
          <w:szCs w:val="24"/>
        </w:rPr>
        <w:t>donosi</w:t>
      </w:r>
    </w:p>
    <w:p w14:paraId="01960490" w14:textId="77777777" w:rsidR="00BF2EDB" w:rsidRPr="00A47D77" w:rsidRDefault="00BF2EDB" w:rsidP="00BF2EDB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ArialMT" w:hAnsi="Times New Roman" w:cs="Times New Roman"/>
          <w:sz w:val="24"/>
          <w:szCs w:val="24"/>
        </w:rPr>
      </w:pPr>
    </w:p>
    <w:p w14:paraId="4EBD60D3" w14:textId="77777777" w:rsidR="00BF2EDB" w:rsidRPr="00BF2EDB" w:rsidRDefault="00BF2EDB" w:rsidP="00BF2EDB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ArialMT" w:hAnsi="Times New Roman" w:cs="Times New Roman"/>
          <w:b/>
          <w:bCs/>
          <w:sz w:val="24"/>
          <w:szCs w:val="24"/>
        </w:rPr>
      </w:pPr>
      <w:r w:rsidRPr="00BF2EDB">
        <w:rPr>
          <w:rFonts w:ascii="Times New Roman" w:eastAsia="ArialMT" w:hAnsi="Times New Roman" w:cs="Times New Roman"/>
          <w:b/>
          <w:bCs/>
          <w:sz w:val="24"/>
          <w:szCs w:val="24"/>
        </w:rPr>
        <w:t>O D L U K U</w:t>
      </w:r>
    </w:p>
    <w:p w14:paraId="50605280" w14:textId="2134339C" w:rsidR="00BF2EDB" w:rsidRPr="00BF2EDB" w:rsidRDefault="00BF2EDB" w:rsidP="001A1010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ArialMT" w:hAnsi="Times New Roman" w:cs="Times New Roman"/>
          <w:b/>
          <w:bCs/>
          <w:sz w:val="24"/>
          <w:szCs w:val="24"/>
        </w:rPr>
      </w:pPr>
      <w:r w:rsidRPr="00BF2EDB">
        <w:rPr>
          <w:rFonts w:ascii="Times New Roman" w:eastAsia="ArialMT" w:hAnsi="Times New Roman" w:cs="Times New Roman"/>
          <w:b/>
          <w:bCs/>
          <w:sz w:val="24"/>
          <w:szCs w:val="24"/>
        </w:rPr>
        <w:t xml:space="preserve">o </w:t>
      </w:r>
      <w:r w:rsidR="001A1010">
        <w:rPr>
          <w:rFonts w:ascii="Times New Roman" w:eastAsia="ArialMT" w:hAnsi="Times New Roman" w:cs="Times New Roman"/>
          <w:b/>
          <w:bCs/>
          <w:sz w:val="24"/>
          <w:szCs w:val="24"/>
        </w:rPr>
        <w:t>I</w:t>
      </w:r>
      <w:r w:rsidR="00850CE5">
        <w:rPr>
          <w:rFonts w:ascii="Times New Roman" w:eastAsia="ArialMT" w:hAnsi="Times New Roman" w:cs="Times New Roman"/>
          <w:b/>
          <w:bCs/>
          <w:sz w:val="24"/>
          <w:szCs w:val="24"/>
        </w:rPr>
        <w:t>I</w:t>
      </w:r>
      <w:r w:rsidR="001A1010">
        <w:rPr>
          <w:rFonts w:ascii="Times New Roman" w:eastAsia="ArialMT" w:hAnsi="Times New Roman" w:cs="Times New Roman"/>
          <w:b/>
          <w:bCs/>
          <w:sz w:val="24"/>
          <w:szCs w:val="24"/>
        </w:rPr>
        <w:t xml:space="preserve">I </w:t>
      </w:r>
      <w:r w:rsidRPr="00BF2EDB">
        <w:rPr>
          <w:rFonts w:ascii="Times New Roman" w:eastAsia="ArialMT" w:hAnsi="Times New Roman" w:cs="Times New Roman"/>
          <w:b/>
          <w:bCs/>
          <w:sz w:val="24"/>
          <w:szCs w:val="24"/>
        </w:rPr>
        <w:t>izmjen</w:t>
      </w:r>
      <w:r w:rsidR="00C60B82">
        <w:rPr>
          <w:rFonts w:ascii="Times New Roman" w:eastAsia="ArialMT" w:hAnsi="Times New Roman" w:cs="Times New Roman"/>
          <w:b/>
          <w:bCs/>
          <w:sz w:val="24"/>
          <w:szCs w:val="24"/>
        </w:rPr>
        <w:t>ama</w:t>
      </w:r>
      <w:r w:rsidRPr="00BF2EDB">
        <w:rPr>
          <w:rFonts w:ascii="Times New Roman" w:eastAsia="ArialMT" w:hAnsi="Times New Roman" w:cs="Times New Roman"/>
          <w:b/>
          <w:bCs/>
          <w:sz w:val="24"/>
          <w:szCs w:val="24"/>
        </w:rPr>
        <w:t xml:space="preserve"> i dopun</w:t>
      </w:r>
      <w:r w:rsidR="00C60B82">
        <w:rPr>
          <w:rFonts w:ascii="Times New Roman" w:eastAsia="ArialMT" w:hAnsi="Times New Roman" w:cs="Times New Roman"/>
          <w:b/>
          <w:bCs/>
          <w:sz w:val="24"/>
          <w:szCs w:val="24"/>
        </w:rPr>
        <w:t>ama</w:t>
      </w:r>
      <w:r w:rsidRPr="00BF2EDB">
        <w:rPr>
          <w:rFonts w:ascii="Times New Roman" w:eastAsia="ArialMT" w:hAnsi="Times New Roman" w:cs="Times New Roman"/>
          <w:b/>
          <w:bCs/>
          <w:sz w:val="24"/>
          <w:szCs w:val="24"/>
        </w:rPr>
        <w:t xml:space="preserve"> Odluke o koeficijentima za obračun plaće službenika i</w:t>
      </w:r>
      <w:r w:rsidR="001A1010">
        <w:rPr>
          <w:rFonts w:ascii="Times New Roman" w:eastAsia="ArialMT" w:hAnsi="Times New Roman" w:cs="Times New Roman"/>
          <w:b/>
          <w:bCs/>
          <w:sz w:val="24"/>
          <w:szCs w:val="24"/>
        </w:rPr>
        <w:t xml:space="preserve"> </w:t>
      </w:r>
      <w:r w:rsidRPr="00BF2EDB">
        <w:rPr>
          <w:rFonts w:ascii="Times New Roman" w:eastAsia="ArialMT" w:hAnsi="Times New Roman" w:cs="Times New Roman"/>
          <w:b/>
          <w:bCs/>
          <w:sz w:val="24"/>
          <w:szCs w:val="24"/>
        </w:rPr>
        <w:t>namještenika</w:t>
      </w:r>
      <w:r w:rsidR="001A1010">
        <w:rPr>
          <w:rFonts w:ascii="Times New Roman" w:eastAsia="ArialMT" w:hAnsi="Times New Roman" w:cs="Times New Roman"/>
          <w:b/>
          <w:bCs/>
          <w:sz w:val="24"/>
          <w:szCs w:val="24"/>
        </w:rPr>
        <w:t xml:space="preserve"> </w:t>
      </w:r>
      <w:r w:rsidRPr="00BF2EDB">
        <w:rPr>
          <w:rFonts w:ascii="Times New Roman" w:eastAsia="ArialMT" w:hAnsi="Times New Roman" w:cs="Times New Roman"/>
          <w:b/>
          <w:bCs/>
          <w:sz w:val="24"/>
          <w:szCs w:val="24"/>
        </w:rPr>
        <w:t>Općine Jalžabet</w:t>
      </w:r>
    </w:p>
    <w:p w14:paraId="04C5D409" w14:textId="77777777" w:rsidR="00BF2EDB" w:rsidRDefault="00BF2EDB" w:rsidP="00BF2EDB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ArialMT" w:hAnsi="Times New Roman" w:cs="Times New Roman"/>
          <w:color w:val="000000"/>
          <w:sz w:val="24"/>
          <w:szCs w:val="24"/>
        </w:rPr>
      </w:pPr>
    </w:p>
    <w:p w14:paraId="33A7E934" w14:textId="321C0569" w:rsidR="008706C4" w:rsidRPr="00A62231" w:rsidRDefault="00BF2EDB" w:rsidP="00AB65F9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ArialMT" w:hAnsi="Times New Roman" w:cs="Times New Roman"/>
          <w:b/>
          <w:bCs/>
          <w:color w:val="000000"/>
          <w:sz w:val="24"/>
          <w:szCs w:val="24"/>
        </w:rPr>
      </w:pPr>
      <w:r w:rsidRPr="00A62231">
        <w:rPr>
          <w:rFonts w:ascii="Times New Roman" w:eastAsia="ArialMT" w:hAnsi="Times New Roman" w:cs="Times New Roman"/>
          <w:b/>
          <w:bCs/>
          <w:color w:val="000000"/>
          <w:sz w:val="24"/>
          <w:szCs w:val="24"/>
        </w:rPr>
        <w:t>Članak 1.</w:t>
      </w:r>
    </w:p>
    <w:p w14:paraId="5A2557CE" w14:textId="46A41362" w:rsidR="00A62231" w:rsidRDefault="00AB65F9" w:rsidP="00A53FA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ArialMT" w:hAnsi="Times New Roman" w:cs="Times New Roman"/>
          <w:sz w:val="24"/>
          <w:szCs w:val="24"/>
        </w:rPr>
      </w:pPr>
      <w:r w:rsidRPr="00AB65F9">
        <w:rPr>
          <w:rFonts w:ascii="Times New Roman" w:hAnsi="Times New Roman" w:cs="Times New Roman"/>
          <w:sz w:val="24"/>
          <w:szCs w:val="24"/>
        </w:rPr>
        <w:t xml:space="preserve">U članku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AB65F9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Odluke</w:t>
      </w:r>
      <w:r w:rsidR="00A62231">
        <w:rPr>
          <w:rFonts w:ascii="Times New Roman" w:eastAsia="ArialMT" w:hAnsi="Times New Roman" w:cs="Times New Roman"/>
          <w:sz w:val="24"/>
          <w:szCs w:val="24"/>
        </w:rPr>
        <w:t xml:space="preserve"> </w:t>
      </w:r>
      <w:r w:rsidR="00850CE5">
        <w:rPr>
          <w:rFonts w:ascii="Times New Roman" w:eastAsia="ArialMT" w:hAnsi="Times New Roman" w:cs="Times New Roman"/>
          <w:sz w:val="24"/>
          <w:szCs w:val="24"/>
        </w:rPr>
        <w:t xml:space="preserve">dodaju se i </w:t>
      </w:r>
      <w:r w:rsidR="00A62231">
        <w:rPr>
          <w:rFonts w:ascii="Times New Roman" w:eastAsia="ArialMT" w:hAnsi="Times New Roman" w:cs="Times New Roman"/>
          <w:sz w:val="24"/>
          <w:szCs w:val="24"/>
        </w:rPr>
        <w:t>mijenjaju slijedeći koeficijenti:</w:t>
      </w:r>
    </w:p>
    <w:p w14:paraId="4E6AF18E" w14:textId="77777777" w:rsidR="00850CE5" w:rsidRPr="00A53FA3" w:rsidRDefault="00850CE5" w:rsidP="00A53FA3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eastAsia="ArialMT" w:hAnsi="Times New Roman" w:cs="Times New Roman"/>
          <w:sz w:val="24"/>
          <w:szCs w:val="24"/>
        </w:rPr>
      </w:pPr>
      <w:r w:rsidRPr="00A53FA3">
        <w:rPr>
          <w:rFonts w:ascii="Times New Roman" w:eastAsia="ArialMT" w:hAnsi="Times New Roman" w:cs="Times New Roman"/>
          <w:sz w:val="24"/>
          <w:szCs w:val="24"/>
        </w:rPr>
        <w:t>za radno mjesto Voditelj komunalnog odsjeka, mijenja se koeficijent u broj 2,750</w:t>
      </w:r>
    </w:p>
    <w:p w14:paraId="2D8453D7" w14:textId="45825133" w:rsidR="00850CE5" w:rsidRPr="00A53FA3" w:rsidRDefault="00850CE5" w:rsidP="00A53FA3">
      <w:pPr>
        <w:pStyle w:val="ListParagraph"/>
        <w:numPr>
          <w:ilvl w:val="0"/>
          <w:numId w:val="2"/>
        </w:num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53FA3">
        <w:rPr>
          <w:rFonts w:ascii="Times New Roman" w:eastAsia="ArialMT" w:hAnsi="Times New Roman" w:cs="Times New Roman"/>
          <w:sz w:val="24"/>
          <w:szCs w:val="24"/>
        </w:rPr>
        <w:t xml:space="preserve">za radno mjesto </w:t>
      </w:r>
      <w:r w:rsidRPr="00A53FA3">
        <w:rPr>
          <w:rFonts w:ascii="Times New Roman" w:eastAsia="Times New Roman" w:hAnsi="Times New Roman" w:cs="Times New Roman"/>
          <w:sz w:val="24"/>
          <w:szCs w:val="24"/>
          <w:lang w:eastAsia="hr-HR"/>
        </w:rPr>
        <w:t>Stručni suradnik za računovodstvo i administraciju</w:t>
      </w:r>
      <w:r w:rsidR="00A53FA3" w:rsidRPr="00A53FA3">
        <w:rPr>
          <w:rFonts w:ascii="Times New Roman" w:eastAsia="Times New Roman" w:hAnsi="Times New Roman" w:cs="Times New Roman"/>
          <w:sz w:val="24"/>
          <w:szCs w:val="24"/>
          <w:lang w:eastAsia="hr-HR"/>
        </w:rPr>
        <w:t>, koeficijent iznosi 2,710</w:t>
      </w:r>
    </w:p>
    <w:p w14:paraId="284D069B" w14:textId="77777777" w:rsidR="00A53FA3" w:rsidRPr="00A53FA3" w:rsidRDefault="00850CE5" w:rsidP="00A53FA3">
      <w:pPr>
        <w:pStyle w:val="ListParagraph"/>
        <w:numPr>
          <w:ilvl w:val="0"/>
          <w:numId w:val="2"/>
        </w:num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53FA3">
        <w:rPr>
          <w:rFonts w:ascii="Times New Roman" w:eastAsia="Times New Roman" w:hAnsi="Times New Roman" w:cs="Times New Roman"/>
          <w:sz w:val="24"/>
          <w:szCs w:val="24"/>
          <w:lang w:eastAsia="hr-HR"/>
        </w:rPr>
        <w:t>za radno mjesto Stručni suradnik za proračun i financije</w:t>
      </w:r>
      <w:r w:rsidR="00A53FA3" w:rsidRPr="00A53FA3">
        <w:rPr>
          <w:rFonts w:ascii="Times New Roman" w:eastAsia="Times New Roman" w:hAnsi="Times New Roman" w:cs="Times New Roman"/>
          <w:sz w:val="24"/>
          <w:szCs w:val="24"/>
          <w:lang w:eastAsia="hr-HR"/>
        </w:rPr>
        <w:t>, koeficijent iznosi 2,710</w:t>
      </w:r>
    </w:p>
    <w:p w14:paraId="3718ADD4" w14:textId="39DC447A" w:rsidR="008706C4" w:rsidRPr="00A53FA3" w:rsidRDefault="00A53FA3" w:rsidP="00A53FA3">
      <w:pPr>
        <w:pStyle w:val="ListParagraph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53FA3">
        <w:rPr>
          <w:rFonts w:ascii="Times New Roman" w:eastAsia="Times New Roman" w:hAnsi="Times New Roman" w:cs="Times New Roman"/>
          <w:sz w:val="24"/>
          <w:szCs w:val="24"/>
          <w:lang w:eastAsia="hr-HR"/>
        </w:rPr>
        <w:t>za radno mjesto Pomoćni radnik, koeficijent iznosi 1,120</w:t>
      </w:r>
      <w:r w:rsidR="00850CE5" w:rsidRPr="00A53FA3">
        <w:rPr>
          <w:rFonts w:ascii="Times New Roman" w:eastAsia="ArialMT" w:hAnsi="Times New Roman" w:cs="Times New Roman"/>
          <w:sz w:val="24"/>
          <w:szCs w:val="24"/>
        </w:rPr>
        <w:t xml:space="preserve"> </w:t>
      </w:r>
    </w:p>
    <w:p w14:paraId="1B736D70" w14:textId="77777777" w:rsidR="008706C4" w:rsidRPr="002846AE" w:rsidRDefault="008706C4" w:rsidP="0074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ArialMT" w:hAnsi="Times New Roman" w:cs="Times New Roman"/>
          <w:b/>
          <w:bCs/>
          <w:sz w:val="24"/>
          <w:szCs w:val="24"/>
        </w:rPr>
      </w:pPr>
      <w:r w:rsidRPr="002846AE">
        <w:rPr>
          <w:rFonts w:ascii="Times New Roman" w:eastAsia="ArialMT" w:hAnsi="Times New Roman" w:cs="Times New Roman"/>
          <w:b/>
          <w:bCs/>
          <w:sz w:val="24"/>
          <w:szCs w:val="24"/>
        </w:rPr>
        <w:t>Članak 2.</w:t>
      </w:r>
    </w:p>
    <w:p w14:paraId="16683EA4" w14:textId="2ABD9F5F" w:rsidR="008706C4" w:rsidRDefault="008706C4" w:rsidP="00741263">
      <w:pPr>
        <w:autoSpaceDE w:val="0"/>
        <w:autoSpaceDN w:val="0"/>
        <w:adjustRightInd w:val="0"/>
        <w:spacing w:after="0" w:line="240" w:lineRule="auto"/>
        <w:rPr>
          <w:rFonts w:ascii="Times New Roman" w:eastAsia="ArialMT" w:hAnsi="Times New Roman" w:cs="Times New Roman"/>
          <w:sz w:val="24"/>
          <w:szCs w:val="24"/>
        </w:rPr>
      </w:pPr>
      <w:r w:rsidRPr="008706C4">
        <w:rPr>
          <w:rFonts w:ascii="Times New Roman" w:eastAsia="ArialMT" w:hAnsi="Times New Roman" w:cs="Times New Roman"/>
          <w:sz w:val="24"/>
          <w:szCs w:val="24"/>
        </w:rPr>
        <w:t>Ova Odluka stupa na snagu osmog dana od dana</w:t>
      </w:r>
      <w:r w:rsidR="00741263">
        <w:rPr>
          <w:rFonts w:ascii="Times New Roman" w:eastAsia="ArialMT" w:hAnsi="Times New Roman" w:cs="Times New Roman"/>
          <w:sz w:val="24"/>
          <w:szCs w:val="24"/>
        </w:rPr>
        <w:t xml:space="preserve"> </w:t>
      </w:r>
      <w:r w:rsidRPr="008706C4">
        <w:rPr>
          <w:rFonts w:ascii="Times New Roman" w:eastAsia="ArialMT" w:hAnsi="Times New Roman" w:cs="Times New Roman"/>
          <w:sz w:val="24"/>
          <w:szCs w:val="24"/>
        </w:rPr>
        <w:t xml:space="preserve">objave u </w:t>
      </w:r>
      <w:r w:rsidR="002846AE">
        <w:rPr>
          <w:rFonts w:ascii="Times New Roman" w:eastAsia="ArialMT" w:hAnsi="Times New Roman" w:cs="Times New Roman"/>
          <w:sz w:val="24"/>
          <w:szCs w:val="24"/>
        </w:rPr>
        <w:t>„</w:t>
      </w:r>
      <w:r w:rsidRPr="008706C4">
        <w:rPr>
          <w:rFonts w:ascii="Times New Roman" w:eastAsia="ArialMT" w:hAnsi="Times New Roman" w:cs="Times New Roman"/>
          <w:sz w:val="24"/>
          <w:szCs w:val="24"/>
        </w:rPr>
        <w:t>Službenom vjesniku Varaždinske županije</w:t>
      </w:r>
      <w:r w:rsidR="002846AE">
        <w:rPr>
          <w:rFonts w:ascii="Times New Roman" w:eastAsia="ArialMT" w:hAnsi="Times New Roman" w:cs="Times New Roman"/>
          <w:sz w:val="24"/>
          <w:szCs w:val="24"/>
        </w:rPr>
        <w:t>“.</w:t>
      </w:r>
    </w:p>
    <w:p w14:paraId="5C1AC908" w14:textId="13BF2F2C" w:rsidR="00910B5C" w:rsidRDefault="00910B5C" w:rsidP="00741263">
      <w:pPr>
        <w:autoSpaceDE w:val="0"/>
        <w:autoSpaceDN w:val="0"/>
        <w:adjustRightInd w:val="0"/>
        <w:spacing w:after="0" w:line="240" w:lineRule="auto"/>
        <w:rPr>
          <w:rFonts w:ascii="Times New Roman" w:eastAsia="ArialMT" w:hAnsi="Times New Roman" w:cs="Times New Roman"/>
          <w:sz w:val="24"/>
          <w:szCs w:val="24"/>
        </w:rPr>
      </w:pPr>
    </w:p>
    <w:p w14:paraId="08114F86" w14:textId="77777777" w:rsidR="00910B5C" w:rsidRDefault="00910B5C" w:rsidP="00910B5C">
      <w:pPr>
        <w:spacing w:line="276" w:lineRule="auto"/>
        <w:ind w:left="5664"/>
        <w:jc w:val="both"/>
        <w:rPr>
          <w:rFonts w:ascii="Times New Roman" w:hAnsi="Times New Roman" w:cs="Times New Roman"/>
          <w:sz w:val="24"/>
          <w:szCs w:val="24"/>
        </w:rPr>
      </w:pPr>
      <w:r w:rsidRPr="00C03A94">
        <w:rPr>
          <w:rFonts w:ascii="Times New Roman" w:hAnsi="Times New Roman" w:cs="Times New Roman"/>
          <w:sz w:val="24"/>
          <w:szCs w:val="24"/>
        </w:rPr>
        <w:t>Predsjednik Općinskog vijeća</w:t>
      </w:r>
    </w:p>
    <w:p w14:paraId="1B247610" w14:textId="77777777" w:rsidR="00910B5C" w:rsidRPr="00C03A94" w:rsidRDefault="00910B5C" w:rsidP="00910B5C">
      <w:pPr>
        <w:spacing w:line="276" w:lineRule="auto"/>
        <w:ind w:left="566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Siniša Sreček</w:t>
      </w:r>
    </w:p>
    <w:p w14:paraId="28816BCD" w14:textId="77777777" w:rsidR="00910B5C" w:rsidRPr="00741263" w:rsidRDefault="00910B5C" w:rsidP="00741263">
      <w:pPr>
        <w:autoSpaceDE w:val="0"/>
        <w:autoSpaceDN w:val="0"/>
        <w:adjustRightInd w:val="0"/>
        <w:spacing w:after="0" w:line="240" w:lineRule="auto"/>
        <w:rPr>
          <w:rFonts w:ascii="Times New Roman" w:eastAsia="ArialMT" w:hAnsi="Times New Roman" w:cs="Times New Roman"/>
          <w:sz w:val="24"/>
          <w:szCs w:val="24"/>
        </w:rPr>
      </w:pPr>
    </w:p>
    <w:sectPr w:rsidR="00910B5C" w:rsidRPr="007412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MT">
    <w:altName w:val="Arial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A621A7"/>
    <w:multiLevelType w:val="hybridMultilevel"/>
    <w:tmpl w:val="176E5F5E"/>
    <w:lvl w:ilvl="0" w:tplc="990E50AA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6172DB"/>
    <w:multiLevelType w:val="hybridMultilevel"/>
    <w:tmpl w:val="FA542BC2"/>
    <w:lvl w:ilvl="0" w:tplc="041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024E"/>
    <w:rsid w:val="0013758E"/>
    <w:rsid w:val="001A1010"/>
    <w:rsid w:val="002846AE"/>
    <w:rsid w:val="003524B7"/>
    <w:rsid w:val="003751D7"/>
    <w:rsid w:val="003B777C"/>
    <w:rsid w:val="003D3196"/>
    <w:rsid w:val="003E3D83"/>
    <w:rsid w:val="00521968"/>
    <w:rsid w:val="005A71A8"/>
    <w:rsid w:val="005E1292"/>
    <w:rsid w:val="0063235D"/>
    <w:rsid w:val="00741263"/>
    <w:rsid w:val="00825D9B"/>
    <w:rsid w:val="00850CE5"/>
    <w:rsid w:val="008706C4"/>
    <w:rsid w:val="008D3D46"/>
    <w:rsid w:val="008E436B"/>
    <w:rsid w:val="00910B5C"/>
    <w:rsid w:val="0096024E"/>
    <w:rsid w:val="009A241E"/>
    <w:rsid w:val="00A03C1C"/>
    <w:rsid w:val="00A47D77"/>
    <w:rsid w:val="00A53FA3"/>
    <w:rsid w:val="00A62231"/>
    <w:rsid w:val="00A65848"/>
    <w:rsid w:val="00AB65F9"/>
    <w:rsid w:val="00B72A96"/>
    <w:rsid w:val="00BB434A"/>
    <w:rsid w:val="00BC2355"/>
    <w:rsid w:val="00BF2EDB"/>
    <w:rsid w:val="00C60B82"/>
    <w:rsid w:val="00DE422B"/>
    <w:rsid w:val="00DE51B7"/>
    <w:rsid w:val="00E27718"/>
    <w:rsid w:val="00F174B2"/>
    <w:rsid w:val="00FB12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BA4671"/>
  <w15:chartTrackingRefBased/>
  <w15:docId w15:val="{99E2A99E-F04C-4EAB-A6F9-51F8C35D6E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5E1292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3D3196"/>
    <w:rPr>
      <w:color w:val="954F72" w:themeColor="followedHyperlink"/>
      <w:u w:val="single"/>
    </w:rPr>
  </w:style>
  <w:style w:type="table" w:styleId="TableGrid">
    <w:name w:val="Table Grid"/>
    <w:basedOn w:val="TableNormal"/>
    <w:uiPriority w:val="39"/>
    <w:rsid w:val="008706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6223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882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2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0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zakon.hr/cms.htm?id=285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zakon.hr/cms.htm?id=268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zakon.hr/cms.htm?id=267" TargetMode="External"/><Relationship Id="rId11" Type="http://schemas.openxmlformats.org/officeDocument/2006/relationships/hyperlink" Target="https://www.zakon.hr/cms.htm?id=46702" TargetMode="External"/><Relationship Id="rId5" Type="http://schemas.openxmlformats.org/officeDocument/2006/relationships/image" Target="media/image1.png"/><Relationship Id="rId10" Type="http://schemas.openxmlformats.org/officeDocument/2006/relationships/hyperlink" Target="https://www.zakon.hr/cms.htm?id=4076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zakon.hr/cms.htm?id=15727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260</Words>
  <Characters>1485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Borko Mikic</dc:creator>
  <cp:keywords/>
  <dc:description/>
  <cp:lastModifiedBy>Borko Mikic</cp:lastModifiedBy>
  <cp:revision>4</cp:revision>
  <dcterms:created xsi:type="dcterms:W3CDTF">2022-03-10T08:37:00Z</dcterms:created>
  <dcterms:modified xsi:type="dcterms:W3CDTF">2022-03-14T13:15:00Z</dcterms:modified>
</cp:coreProperties>
</file>