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1D4BD" w14:textId="77777777" w:rsidR="00B813E4" w:rsidRPr="00964C30" w:rsidRDefault="00B813E4" w:rsidP="00B813E4">
      <w:pPr>
        <w:ind w:firstLine="708"/>
        <w:jc w:val="both"/>
      </w:pPr>
      <w:r w:rsidRPr="00964C30">
        <w:t xml:space="preserve">   </w:t>
      </w:r>
      <w:r w:rsidRPr="00964C30">
        <w:rPr>
          <w:noProof/>
        </w:rPr>
        <w:drawing>
          <wp:inline distT="0" distB="0" distL="0" distR="0" wp14:anchorId="453B6FCB" wp14:editId="143C893A">
            <wp:extent cx="685800" cy="762000"/>
            <wp:effectExtent l="0" t="0" r="0" b="0"/>
            <wp:docPr id="3" name="Picture 3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B32AC" w14:textId="77777777" w:rsidR="00B813E4" w:rsidRPr="00964C30" w:rsidRDefault="00B813E4" w:rsidP="00B813E4">
      <w:pPr>
        <w:rPr>
          <w:b/>
          <w:bCs/>
        </w:rPr>
      </w:pPr>
      <w:r w:rsidRPr="00964C30">
        <w:rPr>
          <w:b/>
          <w:bCs/>
        </w:rPr>
        <w:t xml:space="preserve">REPUBLIKA HRVATSKA </w:t>
      </w:r>
    </w:p>
    <w:p w14:paraId="32F3CC6C" w14:textId="77777777" w:rsidR="00B813E4" w:rsidRPr="00964C30" w:rsidRDefault="00B813E4" w:rsidP="00F30C0C">
      <w:pPr>
        <w:spacing w:line="276" w:lineRule="auto"/>
        <w:rPr>
          <w:b/>
          <w:bCs/>
        </w:rPr>
      </w:pPr>
      <w:r w:rsidRPr="00964C30">
        <w:rPr>
          <w:b/>
          <w:bCs/>
        </w:rPr>
        <w:t>VARAŽDINSKA ŽUPANIJA</w:t>
      </w:r>
    </w:p>
    <w:p w14:paraId="4DF62034" w14:textId="77777777" w:rsidR="00B813E4" w:rsidRPr="00964C30" w:rsidRDefault="00B813E4" w:rsidP="00F30C0C">
      <w:pPr>
        <w:spacing w:line="276" w:lineRule="auto"/>
        <w:rPr>
          <w:b/>
          <w:bCs/>
        </w:rPr>
      </w:pPr>
      <w:r w:rsidRPr="00964C30">
        <w:rPr>
          <w:b/>
          <w:bCs/>
        </w:rPr>
        <w:t>OPĆINA JALŽABET</w:t>
      </w:r>
    </w:p>
    <w:p w14:paraId="763E43FA" w14:textId="77777777" w:rsidR="00B813E4" w:rsidRPr="00964C30" w:rsidRDefault="00B813E4" w:rsidP="00F30C0C">
      <w:pPr>
        <w:spacing w:line="276" w:lineRule="auto"/>
        <w:rPr>
          <w:b/>
          <w:bCs/>
        </w:rPr>
      </w:pPr>
      <w:r w:rsidRPr="00964C30">
        <w:rPr>
          <w:b/>
          <w:bCs/>
        </w:rPr>
        <w:t>OPĆINSKO VIJ</w:t>
      </w:r>
      <w:r>
        <w:rPr>
          <w:b/>
          <w:bCs/>
        </w:rPr>
        <w:t>EĆE</w:t>
      </w:r>
    </w:p>
    <w:p w14:paraId="4DC2CCE6" w14:textId="6D964D0F" w:rsidR="00B813E4" w:rsidRPr="00964C30" w:rsidRDefault="00B813E4" w:rsidP="00F30C0C">
      <w:pPr>
        <w:spacing w:line="276" w:lineRule="auto"/>
      </w:pPr>
      <w:bookmarkStart w:id="0" w:name="_Hlk98161741"/>
      <w:r w:rsidRPr="00964C30">
        <w:t>Klasa: 024-01/22-01</w:t>
      </w:r>
      <w:r w:rsidRPr="00991324">
        <w:t>/26</w:t>
      </w:r>
      <w:r w:rsidRPr="00964C30">
        <w:br/>
        <w:t>Urbroj: 2186-4-01-1-22-1</w:t>
      </w:r>
      <w:r w:rsidRPr="00964C30">
        <w:rPr>
          <w:color w:val="FF0000"/>
        </w:rPr>
        <w:br/>
      </w:r>
      <w:bookmarkEnd w:id="0"/>
      <w:r w:rsidRPr="00964C30">
        <w:t>Jalžabet, 29.03.2022. godine</w:t>
      </w:r>
    </w:p>
    <w:p w14:paraId="64AFE614" w14:textId="77777777" w:rsidR="00E6570A" w:rsidRDefault="00E6570A" w:rsidP="00F30C0C">
      <w:pPr>
        <w:spacing w:line="276" w:lineRule="auto"/>
        <w:jc w:val="both"/>
        <w:rPr>
          <w:b/>
          <w:bCs/>
        </w:rPr>
      </w:pPr>
    </w:p>
    <w:p w14:paraId="559530C4" w14:textId="77777777" w:rsidR="00A35929" w:rsidRPr="00A35929" w:rsidRDefault="00A35929" w:rsidP="00F30C0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A35929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19. Zakona o lokalnoj i područnoj (regionalnoj) samoupravi (“Narodne novine” broj 33/01, 60/01, 129/05, 109/07, 125/08, 36/09, 150/11, 144/12, 19/13, 137/15</w:t>
      </w:r>
      <w:r w:rsidRPr="00A35929">
        <w:rPr>
          <w:rFonts w:ascii="Times New Roman" w:hAnsi="Times New Roman" w:cs="Times New Roman"/>
          <w:sz w:val="24"/>
          <w:szCs w:val="24"/>
          <w:lang w:eastAsia="hr-HR"/>
        </w:rPr>
        <w:t>, 123/17, 98/19 i 144/20</w:t>
      </w:r>
      <w:r w:rsidRPr="00A35929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Pr="00A35929">
        <w:rPr>
          <w:rFonts w:ascii="Times New Roman" w:hAnsi="Times New Roman" w:cs="Times New Roman"/>
          <w:sz w:val="24"/>
          <w:szCs w:val="24"/>
          <w:lang w:eastAsia="hr-HR"/>
        </w:rPr>
        <w:t xml:space="preserve"> i </w:t>
      </w:r>
      <w:bookmarkStart w:id="1" w:name="_Hlk95894351"/>
      <w:r w:rsidRPr="00A35929">
        <w:rPr>
          <w:rFonts w:ascii="Times New Roman" w:hAnsi="Times New Roman" w:cs="Times New Roman"/>
          <w:color w:val="000000"/>
          <w:w w:val="105"/>
          <w:sz w:val="24"/>
          <w:szCs w:val="24"/>
        </w:rPr>
        <w:t>članka</w:t>
      </w:r>
      <w:r w:rsidRPr="00A35929">
        <w:rPr>
          <w:rFonts w:ascii="Times New Roman" w:hAnsi="Times New Roman" w:cs="Times New Roman"/>
          <w:sz w:val="24"/>
          <w:szCs w:val="24"/>
          <w:lang w:eastAsia="hr-HR"/>
        </w:rPr>
        <w:t xml:space="preserve"> 21. Statuta Općine Jalžabet (</w:t>
      </w:r>
      <w:bookmarkStart w:id="2" w:name="_Hlk95894295"/>
      <w:r w:rsidRPr="00A35929">
        <w:rPr>
          <w:rFonts w:ascii="Times New Roman" w:hAnsi="Times New Roman" w:cs="Times New Roman"/>
          <w:sz w:val="24"/>
          <w:szCs w:val="24"/>
          <w:lang w:eastAsia="hr-HR"/>
        </w:rPr>
        <w:t>''Službeni vjesnik Varaždinske županije'' broj 31/09, 28/13, 10/15, 17/21)</w:t>
      </w:r>
      <w:bookmarkEnd w:id="2"/>
      <w:r w:rsidRPr="00A35929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bookmarkEnd w:id="1"/>
      <w:r w:rsidRPr="00A35929">
        <w:rPr>
          <w:rFonts w:ascii="Times New Roman" w:hAnsi="Times New Roman" w:cs="Times New Roman"/>
          <w:sz w:val="24"/>
          <w:szCs w:val="24"/>
          <w:lang w:eastAsia="hr-HR"/>
        </w:rPr>
        <w:t>Općinsko vijeće Općine Jalžabet na osmoj sjednici održanoj 29.03.2022. godine donosi</w:t>
      </w:r>
    </w:p>
    <w:p w14:paraId="5D157BAC" w14:textId="518AF2E7" w:rsidR="003B53F4" w:rsidRPr="00991324" w:rsidRDefault="003B53F4" w:rsidP="00F30C0C">
      <w:pPr>
        <w:spacing w:line="276" w:lineRule="auto"/>
        <w:jc w:val="both"/>
        <w:rPr>
          <w:lang w:eastAsia="hr-HR"/>
        </w:rPr>
      </w:pPr>
    </w:p>
    <w:p w14:paraId="6B7C8A16" w14:textId="13914B28" w:rsidR="003B53F4" w:rsidRPr="00991324" w:rsidRDefault="00991324" w:rsidP="00F30C0C">
      <w:pPr>
        <w:spacing w:line="276" w:lineRule="auto"/>
        <w:jc w:val="center"/>
        <w:rPr>
          <w:b/>
          <w:bCs/>
        </w:rPr>
      </w:pPr>
      <w:r w:rsidRPr="00991324">
        <w:rPr>
          <w:b/>
          <w:bCs/>
        </w:rPr>
        <w:t xml:space="preserve">Odluku </w:t>
      </w:r>
      <w:r w:rsidR="003B53F4" w:rsidRPr="00991324">
        <w:rPr>
          <w:b/>
          <w:bCs/>
        </w:rPr>
        <w:t>o osnivanju Socijalnog vijeća</w:t>
      </w:r>
      <w:r w:rsidR="00242549">
        <w:rPr>
          <w:b/>
          <w:bCs/>
        </w:rPr>
        <w:t xml:space="preserve"> Općine Jalžabet</w:t>
      </w:r>
    </w:p>
    <w:p w14:paraId="285CA10D" w14:textId="77777777" w:rsidR="003B53F4" w:rsidRDefault="003B53F4" w:rsidP="00F30C0C">
      <w:pPr>
        <w:spacing w:line="276" w:lineRule="auto"/>
        <w:jc w:val="both"/>
        <w:rPr>
          <w:b/>
          <w:bCs/>
        </w:rPr>
      </w:pPr>
    </w:p>
    <w:p w14:paraId="54760A14" w14:textId="490141CB" w:rsidR="003B53F4" w:rsidRPr="00F30C0C" w:rsidRDefault="003B53F4" w:rsidP="00F30C0C">
      <w:pPr>
        <w:spacing w:line="276" w:lineRule="auto"/>
        <w:ind w:left="3540"/>
        <w:jc w:val="both"/>
        <w:rPr>
          <w:b/>
          <w:bCs/>
        </w:rPr>
      </w:pPr>
      <w:r>
        <w:rPr>
          <w:b/>
          <w:bCs/>
        </w:rPr>
        <w:t xml:space="preserve">       Članak 1.</w:t>
      </w:r>
    </w:p>
    <w:p w14:paraId="47E73BF1" w14:textId="39805A3A" w:rsidR="00F30C0C" w:rsidRDefault="00F30C0C" w:rsidP="00F30C0C">
      <w:pPr>
        <w:spacing w:line="276" w:lineRule="auto"/>
        <w:ind w:firstLine="720"/>
        <w:jc w:val="both"/>
        <w:rPr>
          <w:lang w:eastAsia="hr-HR"/>
        </w:rPr>
      </w:pPr>
      <w:r>
        <w:rPr>
          <w:lang w:eastAsia="hr-HR"/>
        </w:rPr>
        <w:t xml:space="preserve">Ovom Odlukom o osnivanju Socijalnog vijeća </w:t>
      </w:r>
      <w:r>
        <w:t xml:space="preserve">Općine Jalžabet </w:t>
      </w:r>
      <w:r>
        <w:rPr>
          <w:lang w:eastAsia="hr-HR"/>
        </w:rPr>
        <w:t xml:space="preserve">(u daljnjem tekstu: „Odluka“) uređuje se osnivanje  Socijalnog vijeća </w:t>
      </w:r>
      <w:r>
        <w:t xml:space="preserve">Općine Jalžabet </w:t>
      </w:r>
      <w:r>
        <w:rPr>
          <w:lang w:eastAsia="hr-HR"/>
        </w:rPr>
        <w:t>(u daljnjem tekstu: „Socijalno vijeće“) djelokrug i zadaće, broj članova i način izbora, imenovanja i razrješenja članova Vijeća, način rada i odlučivanja Vijeća kao i druga pitanja značajna za rad Vijeća.</w:t>
      </w:r>
    </w:p>
    <w:p w14:paraId="0C12435B" w14:textId="77777777" w:rsidR="007E6BB9" w:rsidRDefault="007E6BB9" w:rsidP="00F30C0C">
      <w:pPr>
        <w:spacing w:line="276" w:lineRule="auto"/>
        <w:ind w:firstLine="720"/>
        <w:jc w:val="both"/>
        <w:rPr>
          <w:sz w:val="22"/>
          <w:szCs w:val="22"/>
          <w:lang w:eastAsia="hr-HR"/>
        </w:rPr>
      </w:pPr>
    </w:p>
    <w:p w14:paraId="61BB168A" w14:textId="6F667CC3" w:rsidR="00D31705" w:rsidRPr="00D31705" w:rsidRDefault="00D31705" w:rsidP="00D31705">
      <w:pPr>
        <w:jc w:val="center"/>
        <w:rPr>
          <w:b/>
          <w:color w:val="000000"/>
          <w:kern w:val="28"/>
          <w:sz w:val="22"/>
          <w:szCs w:val="22"/>
          <w:lang w:eastAsia="hr-HR"/>
        </w:rPr>
      </w:pPr>
      <w:r>
        <w:rPr>
          <w:b/>
          <w:color w:val="000000"/>
          <w:kern w:val="28"/>
          <w:lang w:eastAsia="hr-HR"/>
        </w:rPr>
        <w:t>Članak 2.</w:t>
      </w:r>
    </w:p>
    <w:p w14:paraId="366CA90B" w14:textId="49CD46BA" w:rsidR="00D31705" w:rsidRDefault="00D31705" w:rsidP="00D31705">
      <w:pPr>
        <w:jc w:val="both"/>
        <w:rPr>
          <w:color w:val="000000"/>
          <w:kern w:val="28"/>
          <w:lang w:eastAsia="hr-HR"/>
        </w:rPr>
      </w:pPr>
      <w:r>
        <w:rPr>
          <w:b/>
          <w:color w:val="000000"/>
          <w:kern w:val="28"/>
          <w:lang w:eastAsia="hr-HR"/>
        </w:rPr>
        <w:tab/>
      </w:r>
      <w:r>
        <w:rPr>
          <w:color w:val="000000"/>
          <w:kern w:val="28"/>
          <w:lang w:eastAsia="hr-HR"/>
        </w:rPr>
        <w:t xml:space="preserve">Izrazi koji se koriste u ovoj Odluci, a imaju rodno značenje koriste se neutralno i odnose se jednako na muški i ženski spol. </w:t>
      </w:r>
    </w:p>
    <w:p w14:paraId="7B20E8DF" w14:textId="77777777" w:rsidR="00D31705" w:rsidRDefault="00D31705" w:rsidP="007E6BB9">
      <w:pPr>
        <w:spacing w:line="276" w:lineRule="auto"/>
        <w:jc w:val="center"/>
        <w:rPr>
          <w:b/>
          <w:bCs/>
        </w:rPr>
      </w:pPr>
    </w:p>
    <w:p w14:paraId="37745CD5" w14:textId="3F5F9FFC" w:rsidR="003B53F4" w:rsidRDefault="003B53F4" w:rsidP="007E6BB9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Članak </w:t>
      </w:r>
      <w:r w:rsidR="00D31705">
        <w:rPr>
          <w:b/>
          <w:bCs/>
        </w:rPr>
        <w:t>3</w:t>
      </w:r>
      <w:r>
        <w:rPr>
          <w:b/>
          <w:bCs/>
        </w:rPr>
        <w:t>.</w:t>
      </w:r>
    </w:p>
    <w:p w14:paraId="4C523B6F" w14:textId="33AEBD32" w:rsidR="00242549" w:rsidRDefault="00242549" w:rsidP="00242549">
      <w:pPr>
        <w:spacing w:line="276" w:lineRule="auto"/>
        <w:ind w:firstLine="708"/>
        <w:jc w:val="both"/>
      </w:pPr>
      <w:r>
        <w:t xml:space="preserve">Socijalno vijeće utvrđuje nacrt programa o socijalnoj skrbi i kriterije za ostvarivanje pojedinih oblika skrbi, razmatra i utvrđuje prijedloge za dodjelu materijalnih oblika socijalne skrbi, priprema zahtjeve za dodjelu jednokratnih novčanih pomoći, potiče mjere u pogledu obiteljsko - pravne zaštite za nezbrinute, zapuštene i nemoćne osobe, obavlja i druge poslove iz djelatnosti socijalne skrbi koje mu povjeri Općinsko vijeće. </w:t>
      </w:r>
    </w:p>
    <w:p w14:paraId="519CF769" w14:textId="77777777" w:rsidR="007E6BB9" w:rsidRDefault="007E6BB9" w:rsidP="00242549">
      <w:pPr>
        <w:spacing w:line="276" w:lineRule="auto"/>
        <w:ind w:firstLine="708"/>
        <w:jc w:val="both"/>
      </w:pPr>
    </w:p>
    <w:p w14:paraId="62158DBF" w14:textId="7D5A2F94" w:rsidR="00242549" w:rsidRPr="007E6BB9" w:rsidRDefault="007E6BB9" w:rsidP="007E6BB9">
      <w:pPr>
        <w:spacing w:line="276" w:lineRule="auto"/>
        <w:jc w:val="center"/>
        <w:rPr>
          <w:b/>
          <w:bCs/>
        </w:rPr>
      </w:pPr>
      <w:r w:rsidRPr="007E6BB9">
        <w:rPr>
          <w:b/>
          <w:bCs/>
        </w:rPr>
        <w:t xml:space="preserve">Članak </w:t>
      </w:r>
      <w:r w:rsidR="00D31705">
        <w:rPr>
          <w:b/>
          <w:bCs/>
        </w:rPr>
        <w:t>4</w:t>
      </w:r>
      <w:r w:rsidRPr="007E6BB9">
        <w:rPr>
          <w:b/>
          <w:bCs/>
        </w:rPr>
        <w:t>.</w:t>
      </w:r>
    </w:p>
    <w:p w14:paraId="1A1C8ADE" w14:textId="65DADD32" w:rsidR="009F11A5" w:rsidRDefault="007E6BB9" w:rsidP="009F11A5">
      <w:pPr>
        <w:spacing w:line="276" w:lineRule="auto"/>
        <w:ind w:firstLine="708"/>
        <w:jc w:val="both"/>
      </w:pPr>
      <w:r>
        <w:t>Rad Socijalnog vijeća odvija se na sjednicama. Predsjednik Socijalnog vijeća saziva sjednice Socijalnog vijeća, predsjedava im, predlaže dnevni red, rukovodi radom i potpisuje akte koje  Socijalno vijeće donosi. Sjednica Socijalnog vijeća se može održati ako je nazočna većina članova, a odluke  se donose većinom glasova nazočnih članova Socijalnog vijeća.</w:t>
      </w:r>
    </w:p>
    <w:p w14:paraId="31D57D7C" w14:textId="1864A44D" w:rsidR="007E6BB9" w:rsidRDefault="007E6BB9" w:rsidP="007E6BB9">
      <w:pPr>
        <w:spacing w:line="276" w:lineRule="auto"/>
        <w:jc w:val="both"/>
      </w:pPr>
    </w:p>
    <w:p w14:paraId="67FFEF58" w14:textId="608DE6D9" w:rsidR="00484528" w:rsidRDefault="00484528" w:rsidP="007E6BB9">
      <w:pPr>
        <w:spacing w:line="276" w:lineRule="auto"/>
        <w:jc w:val="both"/>
      </w:pPr>
    </w:p>
    <w:p w14:paraId="3EDDF18B" w14:textId="77777777" w:rsidR="00484528" w:rsidRDefault="00484528" w:rsidP="007E6BB9">
      <w:pPr>
        <w:spacing w:line="276" w:lineRule="auto"/>
        <w:jc w:val="both"/>
      </w:pPr>
    </w:p>
    <w:p w14:paraId="1D18BC34" w14:textId="4134BB53" w:rsidR="007E6BB9" w:rsidRPr="007E6BB9" w:rsidRDefault="007E6BB9" w:rsidP="007E6BB9">
      <w:pPr>
        <w:spacing w:line="276" w:lineRule="auto"/>
        <w:jc w:val="center"/>
        <w:rPr>
          <w:b/>
          <w:bCs/>
        </w:rPr>
      </w:pPr>
      <w:r w:rsidRPr="007E6BB9">
        <w:rPr>
          <w:b/>
          <w:bCs/>
        </w:rPr>
        <w:lastRenderedPageBreak/>
        <w:t xml:space="preserve">Članak </w:t>
      </w:r>
      <w:r w:rsidR="00D31705">
        <w:rPr>
          <w:b/>
          <w:bCs/>
        </w:rPr>
        <w:t>5</w:t>
      </w:r>
      <w:r w:rsidRPr="007E6BB9">
        <w:rPr>
          <w:b/>
          <w:bCs/>
        </w:rPr>
        <w:t>.</w:t>
      </w:r>
    </w:p>
    <w:p w14:paraId="561254A6" w14:textId="298EE1A5" w:rsidR="00D31705" w:rsidRDefault="00D31705" w:rsidP="00D31705">
      <w:pPr>
        <w:spacing w:line="276" w:lineRule="auto"/>
        <w:ind w:firstLine="708"/>
        <w:jc w:val="both"/>
      </w:pPr>
      <w:r>
        <w:t>Socijalno vijeće</w:t>
      </w:r>
      <w:r w:rsidR="00484528">
        <w:t xml:space="preserve"> sastoji se od</w:t>
      </w:r>
      <w:r w:rsidR="009F11A5">
        <w:t xml:space="preserve"> tri člana, </w:t>
      </w:r>
      <w:r>
        <w:t>predsjednika i  dva člana.</w:t>
      </w:r>
      <w:r w:rsidR="009F11A5">
        <w:t xml:space="preserve"> Članovi Socijalnog vijeća su vijećnici Općine Jalžabet. </w:t>
      </w:r>
    </w:p>
    <w:p w14:paraId="130510AB" w14:textId="4C42EE31" w:rsidR="00242549" w:rsidRDefault="00242549" w:rsidP="007E6BB9">
      <w:pPr>
        <w:spacing w:line="276" w:lineRule="auto"/>
        <w:ind w:firstLine="708"/>
        <w:jc w:val="both"/>
      </w:pPr>
      <w:r>
        <w:t xml:space="preserve">Mandat članovima Socijalnog vijeća </w:t>
      </w:r>
      <w:r w:rsidR="009F11A5">
        <w:t xml:space="preserve">počinje Odlukom vijeća a </w:t>
      </w:r>
      <w:r>
        <w:t xml:space="preserve">prestaje danom razrješenja, a u svakom slučaju danom prestanka mandata Općinskog vijeća. </w:t>
      </w:r>
    </w:p>
    <w:p w14:paraId="5BF88A06" w14:textId="77777777" w:rsidR="00D31705" w:rsidRDefault="00D31705" w:rsidP="007E6BB9">
      <w:pPr>
        <w:spacing w:line="276" w:lineRule="auto"/>
        <w:ind w:firstLine="708"/>
        <w:jc w:val="both"/>
      </w:pPr>
    </w:p>
    <w:p w14:paraId="570F95F1" w14:textId="054E3898" w:rsidR="003B53F4" w:rsidRPr="00484528" w:rsidRDefault="003B53F4" w:rsidP="00484528">
      <w:pPr>
        <w:spacing w:line="276" w:lineRule="auto"/>
        <w:ind w:left="3540"/>
        <w:jc w:val="both"/>
        <w:rPr>
          <w:b/>
          <w:bCs/>
        </w:rPr>
      </w:pPr>
      <w:r>
        <w:rPr>
          <w:b/>
          <w:bCs/>
        </w:rPr>
        <w:t xml:space="preserve">      Članak </w:t>
      </w:r>
      <w:r w:rsidR="00D31705">
        <w:rPr>
          <w:b/>
          <w:bCs/>
        </w:rPr>
        <w:t>6</w:t>
      </w:r>
      <w:r>
        <w:rPr>
          <w:b/>
          <w:bCs/>
        </w:rPr>
        <w:t>.</w:t>
      </w:r>
    </w:p>
    <w:p w14:paraId="0BF81E64" w14:textId="77777777" w:rsidR="003B53F4" w:rsidRDefault="003B53F4" w:rsidP="00242549">
      <w:pPr>
        <w:spacing w:line="276" w:lineRule="auto"/>
        <w:jc w:val="both"/>
      </w:pPr>
      <w:r>
        <w:tab/>
        <w:t>U Socijalno vijeće imenuju se:</w:t>
      </w:r>
    </w:p>
    <w:p w14:paraId="062656A9" w14:textId="3997E788" w:rsidR="003B53F4" w:rsidRDefault="00D31705" w:rsidP="00D31705">
      <w:pPr>
        <w:spacing w:line="276" w:lineRule="auto"/>
        <w:jc w:val="both"/>
      </w:pPr>
      <w:r>
        <w:t>1.</w:t>
      </w:r>
      <w:r w:rsidR="009F11A5">
        <w:t xml:space="preserve"> Snježana Arić</w:t>
      </w:r>
    </w:p>
    <w:p w14:paraId="040E0955" w14:textId="5C58BC08" w:rsidR="00D31705" w:rsidRDefault="00D31705" w:rsidP="00D31705">
      <w:pPr>
        <w:spacing w:line="276" w:lineRule="auto"/>
        <w:jc w:val="both"/>
      </w:pPr>
      <w:r>
        <w:t>2.</w:t>
      </w:r>
      <w:r w:rsidR="009F11A5">
        <w:t xml:space="preserve"> Nikola Vuković </w:t>
      </w:r>
    </w:p>
    <w:p w14:paraId="534F5B78" w14:textId="4DE2C5B5" w:rsidR="003B53F4" w:rsidRDefault="00D31705" w:rsidP="00F30C0C">
      <w:pPr>
        <w:spacing w:line="276" w:lineRule="auto"/>
        <w:jc w:val="both"/>
      </w:pPr>
      <w:r>
        <w:t>3.</w:t>
      </w:r>
      <w:r w:rsidR="009F11A5">
        <w:t xml:space="preserve"> </w:t>
      </w:r>
      <w:r w:rsidR="00252844">
        <w:t>Ljubica Sačić</w:t>
      </w:r>
    </w:p>
    <w:p w14:paraId="6DA0C00E" w14:textId="77777777" w:rsidR="00484528" w:rsidRPr="009F11A5" w:rsidRDefault="00484528" w:rsidP="00F30C0C">
      <w:pPr>
        <w:spacing w:line="276" w:lineRule="auto"/>
        <w:jc w:val="both"/>
      </w:pPr>
    </w:p>
    <w:p w14:paraId="2674F24C" w14:textId="582FEB25" w:rsidR="003B53F4" w:rsidRDefault="003B53F4" w:rsidP="00F30C0C">
      <w:pPr>
        <w:spacing w:line="276" w:lineRule="auto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b/>
          <w:bCs/>
        </w:rPr>
        <w:t xml:space="preserve">Članak </w:t>
      </w:r>
      <w:r w:rsidR="00D31705">
        <w:rPr>
          <w:b/>
          <w:bCs/>
        </w:rPr>
        <w:t>7</w:t>
      </w:r>
      <w:r>
        <w:rPr>
          <w:b/>
          <w:bCs/>
        </w:rPr>
        <w:t>.</w:t>
      </w:r>
    </w:p>
    <w:p w14:paraId="6F801011" w14:textId="47A3E639" w:rsidR="003B53F4" w:rsidRDefault="003B53F4" w:rsidP="00F30C0C">
      <w:pPr>
        <w:spacing w:line="276" w:lineRule="auto"/>
        <w:jc w:val="both"/>
      </w:pPr>
      <w:r>
        <w:rPr>
          <w:b/>
          <w:bCs/>
        </w:rPr>
        <w:tab/>
      </w:r>
      <w:r>
        <w:t xml:space="preserve">Ova Odluka stupa na </w:t>
      </w:r>
      <w:r w:rsidR="00F30C0C">
        <w:t>snagu osam dana od objave u  „</w:t>
      </w:r>
      <w:r>
        <w:t xml:space="preserve">Službenom </w:t>
      </w:r>
      <w:r w:rsidR="00F30C0C">
        <w:t>vjesniku</w:t>
      </w:r>
      <w:r>
        <w:t xml:space="preserve"> </w:t>
      </w:r>
      <w:r w:rsidR="00B813E4">
        <w:t>Varaždinske</w:t>
      </w:r>
      <w:r>
        <w:t xml:space="preserve"> županije</w:t>
      </w:r>
      <w:r w:rsidR="00F30C0C">
        <w:t>“</w:t>
      </w:r>
      <w:r>
        <w:t>.</w:t>
      </w:r>
    </w:p>
    <w:p w14:paraId="1EF560CD" w14:textId="77777777" w:rsidR="003B53F4" w:rsidRDefault="003B53F4" w:rsidP="00F30C0C">
      <w:pPr>
        <w:spacing w:line="276" w:lineRule="auto"/>
        <w:jc w:val="both"/>
      </w:pPr>
    </w:p>
    <w:p w14:paraId="054CD954" w14:textId="77777777" w:rsidR="003B53F4" w:rsidRDefault="003B53F4" w:rsidP="003B53F4">
      <w:pPr>
        <w:jc w:val="both"/>
      </w:pPr>
    </w:p>
    <w:p w14:paraId="011A0412" w14:textId="4DC3C6B9" w:rsidR="003B53F4" w:rsidRDefault="003B53F4" w:rsidP="00B813E4">
      <w:pPr>
        <w:ind w:left="5664"/>
        <w:jc w:val="both"/>
      </w:pPr>
      <w:r>
        <w:t>Predsjedni</w:t>
      </w:r>
      <w:r w:rsidR="00E6570A">
        <w:t>k</w:t>
      </w:r>
      <w:r>
        <w:t xml:space="preserve"> Općins</w:t>
      </w:r>
      <w:r w:rsidR="00B813E4">
        <w:t xml:space="preserve">kog vijeća </w:t>
      </w:r>
    </w:p>
    <w:p w14:paraId="5E1AD106" w14:textId="5D1EB662" w:rsidR="003B53F4" w:rsidRDefault="003B53F4" w:rsidP="003B53F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30C0C">
        <w:t>Siniša Sreček</w:t>
      </w:r>
    </w:p>
    <w:p w14:paraId="45D1ACA5" w14:textId="77777777" w:rsidR="00E6570A" w:rsidRDefault="00E6570A" w:rsidP="003B53F4">
      <w:pPr>
        <w:jc w:val="both"/>
      </w:pPr>
    </w:p>
    <w:p w14:paraId="17D9169A" w14:textId="77777777" w:rsidR="00E6570A" w:rsidRDefault="00E6570A" w:rsidP="003B53F4">
      <w:pPr>
        <w:jc w:val="both"/>
      </w:pPr>
    </w:p>
    <w:p w14:paraId="7E44D18E" w14:textId="77777777" w:rsidR="00E6570A" w:rsidRDefault="00E6570A" w:rsidP="003B53F4">
      <w:pPr>
        <w:jc w:val="both"/>
        <w:rPr>
          <w:b/>
          <w:bCs/>
        </w:rPr>
      </w:pPr>
    </w:p>
    <w:p w14:paraId="31283CF5" w14:textId="77777777" w:rsidR="00E6570A" w:rsidRDefault="00E6570A" w:rsidP="003B53F4">
      <w:pPr>
        <w:jc w:val="both"/>
        <w:rPr>
          <w:b/>
          <w:bCs/>
        </w:rPr>
      </w:pPr>
    </w:p>
    <w:p w14:paraId="6FB74CF5" w14:textId="77777777" w:rsidR="00E6570A" w:rsidRDefault="00E6570A" w:rsidP="003B53F4">
      <w:pPr>
        <w:jc w:val="both"/>
        <w:rPr>
          <w:b/>
          <w:bCs/>
        </w:rPr>
      </w:pPr>
    </w:p>
    <w:p w14:paraId="6610378E" w14:textId="77777777" w:rsidR="00E6570A" w:rsidRDefault="00E6570A" w:rsidP="003B53F4">
      <w:pPr>
        <w:jc w:val="both"/>
        <w:rPr>
          <w:b/>
          <w:bCs/>
        </w:rPr>
      </w:pPr>
    </w:p>
    <w:p w14:paraId="173039CD" w14:textId="77777777" w:rsidR="00E6570A" w:rsidRDefault="00E6570A" w:rsidP="003B53F4">
      <w:pPr>
        <w:jc w:val="both"/>
        <w:rPr>
          <w:b/>
          <w:bCs/>
        </w:rPr>
      </w:pPr>
    </w:p>
    <w:p w14:paraId="30262093" w14:textId="77777777" w:rsidR="00E6570A" w:rsidRDefault="00E6570A" w:rsidP="003B53F4">
      <w:pPr>
        <w:jc w:val="both"/>
        <w:rPr>
          <w:b/>
          <w:bCs/>
        </w:rPr>
      </w:pPr>
    </w:p>
    <w:p w14:paraId="41BC7C99" w14:textId="77777777" w:rsidR="00E6570A" w:rsidRDefault="00E6570A" w:rsidP="003B53F4">
      <w:pPr>
        <w:jc w:val="both"/>
        <w:rPr>
          <w:b/>
          <w:bCs/>
        </w:rPr>
      </w:pPr>
    </w:p>
    <w:sectPr w:rsidR="00E6570A" w:rsidSect="008D3AA8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269C4"/>
    <w:multiLevelType w:val="hybridMultilevel"/>
    <w:tmpl w:val="B14AD5B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FA1E50"/>
    <w:multiLevelType w:val="hybridMultilevel"/>
    <w:tmpl w:val="7D42D538"/>
    <w:lvl w:ilvl="0" w:tplc="D96E0FFC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277869"/>
    <w:multiLevelType w:val="hybridMultilevel"/>
    <w:tmpl w:val="5FCEF9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E0F9D"/>
    <w:multiLevelType w:val="hybridMultilevel"/>
    <w:tmpl w:val="494C55B8"/>
    <w:lvl w:ilvl="0" w:tplc="250EE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F4"/>
    <w:rsid w:val="00056A6C"/>
    <w:rsid w:val="000C2BD0"/>
    <w:rsid w:val="000E4BE4"/>
    <w:rsid w:val="0010125C"/>
    <w:rsid w:val="0014259F"/>
    <w:rsid w:val="00185E1C"/>
    <w:rsid w:val="001D261C"/>
    <w:rsid w:val="001E5987"/>
    <w:rsid w:val="00203477"/>
    <w:rsid w:val="00242549"/>
    <w:rsid w:val="00252844"/>
    <w:rsid w:val="002D3656"/>
    <w:rsid w:val="002E1F8C"/>
    <w:rsid w:val="002F245B"/>
    <w:rsid w:val="003201EB"/>
    <w:rsid w:val="003B53F4"/>
    <w:rsid w:val="00434C98"/>
    <w:rsid w:val="00461275"/>
    <w:rsid w:val="00484528"/>
    <w:rsid w:val="004E4BCC"/>
    <w:rsid w:val="00514EEF"/>
    <w:rsid w:val="00575C8C"/>
    <w:rsid w:val="00592FAA"/>
    <w:rsid w:val="005D28BA"/>
    <w:rsid w:val="006567CB"/>
    <w:rsid w:val="0072293D"/>
    <w:rsid w:val="00741BD7"/>
    <w:rsid w:val="00752ACB"/>
    <w:rsid w:val="00755F7D"/>
    <w:rsid w:val="00781637"/>
    <w:rsid w:val="00787D55"/>
    <w:rsid w:val="007E127E"/>
    <w:rsid w:val="007E23F3"/>
    <w:rsid w:val="007E6BB9"/>
    <w:rsid w:val="00807335"/>
    <w:rsid w:val="00866855"/>
    <w:rsid w:val="00884455"/>
    <w:rsid w:val="008A140D"/>
    <w:rsid w:val="008C782E"/>
    <w:rsid w:val="008D3AA8"/>
    <w:rsid w:val="008E38B3"/>
    <w:rsid w:val="00911029"/>
    <w:rsid w:val="00934D6A"/>
    <w:rsid w:val="00941EEE"/>
    <w:rsid w:val="00945C16"/>
    <w:rsid w:val="009830E3"/>
    <w:rsid w:val="00991324"/>
    <w:rsid w:val="009F11A5"/>
    <w:rsid w:val="00A040C9"/>
    <w:rsid w:val="00A35929"/>
    <w:rsid w:val="00B003D5"/>
    <w:rsid w:val="00B20F6B"/>
    <w:rsid w:val="00B515B5"/>
    <w:rsid w:val="00B60D51"/>
    <w:rsid w:val="00B813E4"/>
    <w:rsid w:val="00B960AE"/>
    <w:rsid w:val="00BC5780"/>
    <w:rsid w:val="00C11F75"/>
    <w:rsid w:val="00C47AD3"/>
    <w:rsid w:val="00CD397E"/>
    <w:rsid w:val="00CD6B6F"/>
    <w:rsid w:val="00CF6F23"/>
    <w:rsid w:val="00CF774F"/>
    <w:rsid w:val="00D03D02"/>
    <w:rsid w:val="00D0496F"/>
    <w:rsid w:val="00D31705"/>
    <w:rsid w:val="00D94270"/>
    <w:rsid w:val="00DB6E71"/>
    <w:rsid w:val="00DC001B"/>
    <w:rsid w:val="00E2723F"/>
    <w:rsid w:val="00E6570A"/>
    <w:rsid w:val="00F30C0C"/>
    <w:rsid w:val="00FA6FC3"/>
    <w:rsid w:val="00FD147A"/>
    <w:rsid w:val="00FD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87B4F"/>
  <w15:docId w15:val="{2D7446F2-6D04-4F6C-97EC-772AD1D1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3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3B53F4"/>
    <w:pPr>
      <w:keepNext/>
      <w:suppressAutoHyphens w:val="0"/>
      <w:jc w:val="both"/>
      <w:outlineLvl w:val="0"/>
    </w:pPr>
    <w:rPr>
      <w:b/>
      <w:bCs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AA8"/>
    <w:pPr>
      <w:keepNext/>
      <w:keepLines/>
      <w:suppressAutoHyphens w:val="0"/>
      <w:overflowPunct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53F4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3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3F4"/>
    <w:rPr>
      <w:rFonts w:ascii="Tahoma" w:eastAsia="Times New Roman" w:hAnsi="Tahoma" w:cs="Tahoma"/>
      <w:sz w:val="16"/>
      <w:szCs w:val="16"/>
      <w:lang w:eastAsia="ar-SA"/>
    </w:rPr>
  </w:style>
  <w:style w:type="paragraph" w:styleId="BodyText">
    <w:name w:val="Body Text"/>
    <w:basedOn w:val="Normal"/>
    <w:link w:val="BodyTextChar"/>
    <w:uiPriority w:val="99"/>
    <w:unhideWhenUsed/>
    <w:rsid w:val="003B53F4"/>
    <w:pPr>
      <w:suppressAutoHyphens w:val="0"/>
      <w:jc w:val="both"/>
    </w:pPr>
    <w:rPr>
      <w:lang w:eastAsia="hr-HR"/>
    </w:rPr>
  </w:style>
  <w:style w:type="character" w:customStyle="1" w:styleId="BodyTextChar">
    <w:name w:val="Body Text Char"/>
    <w:basedOn w:val="DefaultParagraphFont"/>
    <w:link w:val="BodyText"/>
    <w:uiPriority w:val="99"/>
    <w:rsid w:val="003B53F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E6570A"/>
    <w:pPr>
      <w:suppressAutoHyphens w:val="0"/>
      <w:ind w:left="720"/>
      <w:contextualSpacing/>
    </w:pPr>
    <w:rPr>
      <w:noProof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A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A35929"/>
    <w:rPr>
      <w:color w:val="0000FF"/>
      <w:u w:val="single"/>
    </w:rPr>
  </w:style>
  <w:style w:type="paragraph" w:styleId="NoSpacing">
    <w:name w:val="No Spacing"/>
    <w:uiPriority w:val="1"/>
    <w:qFormat/>
    <w:rsid w:val="00A359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2708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Divna Hršak-Makek</dc:creator>
  <cp:keywords/>
  <dc:description/>
  <cp:lastModifiedBy>Borko Mikic</cp:lastModifiedBy>
  <cp:revision>5</cp:revision>
  <cp:lastPrinted>2017-06-28T11:39:00Z</cp:lastPrinted>
  <dcterms:created xsi:type="dcterms:W3CDTF">2022-03-18T12:02:00Z</dcterms:created>
  <dcterms:modified xsi:type="dcterms:W3CDTF">2022-03-21T10:04:00Z</dcterms:modified>
</cp:coreProperties>
</file>