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043F" w14:textId="528F2ACD" w:rsidR="00314778" w:rsidRDefault="008B08A7">
      <w:r>
        <w:rPr>
          <w:noProof/>
        </w:rPr>
        <w:drawing>
          <wp:anchor distT="0" distB="0" distL="0" distR="0" simplePos="0" relativeHeight="2" behindDoc="0" locked="0" layoutInCell="0" allowOverlap="1" wp14:anchorId="6B1A4615" wp14:editId="559E8661">
            <wp:simplePos x="0" y="0"/>
            <wp:positionH relativeFrom="column">
              <wp:posOffset>523240</wp:posOffset>
            </wp:positionH>
            <wp:positionV relativeFrom="paragraph">
              <wp:posOffset>94615</wp:posOffset>
            </wp:positionV>
            <wp:extent cx="684530" cy="762000"/>
            <wp:effectExtent l="0" t="0" r="0" b="0"/>
            <wp:wrapNone/>
            <wp:docPr id="1" name="Sli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ECB9D" w14:textId="6A72D62B" w:rsidR="00314778" w:rsidRDefault="00314778">
      <w:pPr>
        <w:spacing w:line="301" w:lineRule="exact"/>
      </w:pPr>
    </w:p>
    <w:p w14:paraId="41262100" w14:textId="77777777" w:rsidR="00314778" w:rsidRDefault="006D552B">
      <w:pPr>
        <w:spacing w:line="252" w:lineRule="auto"/>
      </w:pPr>
      <w:r>
        <w:rPr>
          <w:rFonts w:ascii="Arial" w:eastAsia="Arial" w:hAnsi="Arial" w:cs="Arial"/>
          <w:bCs/>
        </w:rPr>
        <w:t xml:space="preserve">           </w:t>
      </w:r>
    </w:p>
    <w:p w14:paraId="6ECCC41B" w14:textId="3ADAD348" w:rsidR="00314778" w:rsidRDefault="00B10621">
      <w:pPr>
        <w:spacing w:line="252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ab/>
        <w:t xml:space="preserve">   </w:t>
      </w:r>
    </w:p>
    <w:p w14:paraId="408C281C" w14:textId="02C03DE7" w:rsidR="00314778" w:rsidRPr="00B10621" w:rsidRDefault="008B08A7">
      <w:pPr>
        <w:spacing w:line="252" w:lineRule="auto"/>
        <w:rPr>
          <w:rFonts w:ascii="Times New Roman" w:eastAsia="Arial" w:hAnsi="Times New Roman" w:cs="Times New Roman"/>
          <w:bCs/>
        </w:rPr>
      </w:pPr>
      <w:r w:rsidRPr="00B10621">
        <w:rPr>
          <w:rFonts w:ascii="Times New Roman" w:eastAsia="Arial" w:hAnsi="Times New Roman" w:cs="Times New Roman"/>
          <w:bCs/>
        </w:rPr>
        <w:tab/>
      </w:r>
      <w:r w:rsidRPr="00B10621">
        <w:rPr>
          <w:rFonts w:ascii="Times New Roman" w:eastAsia="Arial" w:hAnsi="Times New Roman" w:cs="Times New Roman"/>
          <w:bCs/>
        </w:rPr>
        <w:tab/>
      </w:r>
    </w:p>
    <w:p w14:paraId="76B4131B" w14:textId="4BE2B72E" w:rsidR="00314778" w:rsidRPr="0009291D" w:rsidRDefault="0009291D">
      <w:pPr>
        <w:spacing w:line="252" w:lineRule="auto"/>
        <w:rPr>
          <w:rFonts w:ascii="Times New Roman" w:hAnsi="Times New Roman" w:cs="Times New Roman"/>
          <w:b/>
        </w:rPr>
      </w:pPr>
      <w:r w:rsidRPr="0009291D">
        <w:rPr>
          <w:rFonts w:ascii="Times New Roman" w:eastAsia="Arial" w:hAnsi="Times New Roman" w:cs="Times New Roman"/>
          <w:b/>
        </w:rPr>
        <w:t>REPUBLIKA HRVATSKA</w:t>
      </w:r>
    </w:p>
    <w:p w14:paraId="754DE2F9" w14:textId="5F53BFBF" w:rsidR="00314778" w:rsidRPr="0009291D" w:rsidRDefault="0009291D">
      <w:pPr>
        <w:spacing w:line="252" w:lineRule="auto"/>
        <w:rPr>
          <w:rFonts w:ascii="Times New Roman" w:hAnsi="Times New Roman" w:cs="Times New Roman"/>
          <w:b/>
        </w:rPr>
      </w:pPr>
      <w:r w:rsidRPr="0009291D">
        <w:rPr>
          <w:rFonts w:ascii="Times New Roman" w:eastAsia="Arial" w:hAnsi="Times New Roman" w:cs="Times New Roman"/>
          <w:b/>
        </w:rPr>
        <w:t>VARAŽDINSKA ŽUPANIJA</w:t>
      </w:r>
    </w:p>
    <w:p w14:paraId="48096783" w14:textId="50254021" w:rsidR="00314778" w:rsidRPr="0009291D" w:rsidRDefault="0009291D">
      <w:pPr>
        <w:spacing w:line="252" w:lineRule="auto"/>
        <w:rPr>
          <w:rFonts w:ascii="Times New Roman" w:hAnsi="Times New Roman" w:cs="Times New Roman"/>
          <w:b/>
        </w:rPr>
      </w:pPr>
      <w:r w:rsidRPr="0009291D">
        <w:rPr>
          <w:rFonts w:ascii="Times New Roman" w:eastAsia="Arial" w:hAnsi="Times New Roman" w:cs="Times New Roman"/>
          <w:b/>
        </w:rPr>
        <w:t>OPĆINA JALŽABET</w:t>
      </w:r>
    </w:p>
    <w:p w14:paraId="2BD4EC93" w14:textId="41673FA5" w:rsidR="00314778" w:rsidRPr="0009291D" w:rsidRDefault="0009291D">
      <w:pPr>
        <w:spacing w:line="252" w:lineRule="auto"/>
        <w:rPr>
          <w:rFonts w:ascii="Times New Roman" w:hAnsi="Times New Roman" w:cs="Times New Roman"/>
          <w:b/>
        </w:rPr>
      </w:pPr>
      <w:r w:rsidRPr="0009291D">
        <w:rPr>
          <w:rFonts w:ascii="Times New Roman" w:eastAsia="Arial" w:hAnsi="Times New Roman" w:cs="Times New Roman"/>
          <w:b/>
        </w:rPr>
        <w:t xml:space="preserve">OPĆINSKO VIJEĆE  </w:t>
      </w:r>
    </w:p>
    <w:p w14:paraId="22849108" w14:textId="44691CA1" w:rsidR="00314778" w:rsidRPr="003A7A1C" w:rsidRDefault="006D552B">
      <w:pPr>
        <w:spacing w:line="252" w:lineRule="auto"/>
        <w:rPr>
          <w:rFonts w:ascii="Times New Roman" w:hAnsi="Times New Roman" w:cs="Times New Roman"/>
          <w:highlight w:val="yellow"/>
        </w:rPr>
      </w:pPr>
      <w:r w:rsidRPr="00B10621">
        <w:rPr>
          <w:rFonts w:ascii="Times New Roman" w:eastAsia="Arial" w:hAnsi="Times New Roman" w:cs="Times New Roman"/>
          <w:bCs/>
        </w:rPr>
        <w:t>KLASA</w:t>
      </w:r>
      <w:r w:rsidRPr="00E456B1">
        <w:rPr>
          <w:rFonts w:ascii="Times New Roman" w:eastAsia="Arial" w:hAnsi="Times New Roman" w:cs="Times New Roman"/>
          <w:bCs/>
        </w:rPr>
        <w:t>:</w:t>
      </w:r>
      <w:r w:rsidR="00BA696E" w:rsidRPr="00E456B1">
        <w:rPr>
          <w:rFonts w:ascii="Times New Roman" w:eastAsia="Arial" w:hAnsi="Times New Roman" w:cs="Times New Roman"/>
          <w:bCs/>
        </w:rPr>
        <w:t xml:space="preserve"> </w:t>
      </w:r>
      <w:r w:rsidR="0066673C" w:rsidRPr="00E456B1">
        <w:rPr>
          <w:rFonts w:ascii="Times New Roman" w:eastAsia="Arial" w:hAnsi="Times New Roman" w:cs="Times New Roman"/>
          <w:bCs/>
        </w:rPr>
        <w:t>34</w:t>
      </w:r>
      <w:r w:rsidR="00886630" w:rsidRPr="00E456B1">
        <w:rPr>
          <w:rFonts w:ascii="Times New Roman" w:eastAsia="Arial" w:hAnsi="Times New Roman" w:cs="Times New Roman"/>
          <w:bCs/>
        </w:rPr>
        <w:t>4-0</w:t>
      </w:r>
      <w:r w:rsidR="0066673C" w:rsidRPr="00E456B1">
        <w:rPr>
          <w:rFonts w:ascii="Times New Roman" w:eastAsia="Arial" w:hAnsi="Times New Roman" w:cs="Times New Roman"/>
          <w:bCs/>
        </w:rPr>
        <w:t>4</w:t>
      </w:r>
      <w:r w:rsidR="00886630" w:rsidRPr="00E456B1">
        <w:rPr>
          <w:rFonts w:ascii="Times New Roman" w:eastAsia="Arial" w:hAnsi="Times New Roman" w:cs="Times New Roman"/>
          <w:bCs/>
        </w:rPr>
        <w:t>/22-01/</w:t>
      </w:r>
      <w:r w:rsidR="0066673C" w:rsidRPr="00E456B1">
        <w:rPr>
          <w:rFonts w:ascii="Times New Roman" w:eastAsia="Arial" w:hAnsi="Times New Roman" w:cs="Times New Roman"/>
          <w:bCs/>
        </w:rPr>
        <w:t>1</w:t>
      </w:r>
    </w:p>
    <w:p w14:paraId="28775C61" w14:textId="23D92EEA" w:rsidR="00314778" w:rsidRPr="00B10621" w:rsidRDefault="006D552B">
      <w:pPr>
        <w:spacing w:line="252" w:lineRule="auto"/>
        <w:rPr>
          <w:rFonts w:ascii="Times New Roman" w:hAnsi="Times New Roman" w:cs="Times New Roman"/>
        </w:rPr>
      </w:pPr>
      <w:r w:rsidRPr="00886630">
        <w:rPr>
          <w:rFonts w:ascii="Times New Roman" w:eastAsia="Arial" w:hAnsi="Times New Roman" w:cs="Times New Roman"/>
          <w:bCs/>
        </w:rPr>
        <w:t xml:space="preserve">URBROJ: </w:t>
      </w:r>
      <w:r w:rsidR="00AF5E1D" w:rsidRPr="00886630">
        <w:rPr>
          <w:rFonts w:ascii="Times New Roman" w:eastAsia="Times New Roman" w:hAnsi="Times New Roman" w:cs="Times New Roman"/>
        </w:rPr>
        <w:t>2186</w:t>
      </w:r>
      <w:r w:rsidR="00AF5E1D" w:rsidRPr="007F09E0">
        <w:rPr>
          <w:rFonts w:ascii="Times New Roman" w:eastAsia="Times New Roman" w:hAnsi="Times New Roman" w:cs="Times New Roman"/>
        </w:rPr>
        <w:t>-4-01-1-22-1</w:t>
      </w:r>
      <w:r w:rsidR="00AF5E1D" w:rsidRPr="007F09E0">
        <w:rPr>
          <w:rFonts w:ascii="Times New Roman" w:eastAsia="Times New Roman" w:hAnsi="Times New Roman" w:cs="Times New Roman"/>
          <w:color w:val="FF0000"/>
        </w:rPr>
        <w:br/>
      </w:r>
      <w:r w:rsidRPr="00B10621">
        <w:rPr>
          <w:rFonts w:ascii="Times New Roman" w:eastAsia="Arial" w:hAnsi="Times New Roman" w:cs="Times New Roman"/>
          <w:bCs/>
        </w:rPr>
        <w:t xml:space="preserve">U Jalžabetu, </w:t>
      </w:r>
      <w:r w:rsidR="009D09B6">
        <w:rPr>
          <w:rFonts w:ascii="Times New Roman" w:eastAsia="Arial" w:hAnsi="Times New Roman" w:cs="Times New Roman"/>
          <w:bCs/>
        </w:rPr>
        <w:t>1</w:t>
      </w:r>
      <w:r w:rsidR="001404EB">
        <w:rPr>
          <w:rFonts w:ascii="Times New Roman" w:eastAsia="Arial" w:hAnsi="Times New Roman" w:cs="Times New Roman"/>
          <w:bCs/>
        </w:rPr>
        <w:t>3</w:t>
      </w:r>
      <w:r w:rsidR="00106DE0" w:rsidRPr="00B10621">
        <w:rPr>
          <w:rFonts w:ascii="Times New Roman" w:eastAsia="Arial" w:hAnsi="Times New Roman" w:cs="Times New Roman"/>
          <w:bCs/>
        </w:rPr>
        <w:t>.</w:t>
      </w:r>
      <w:r w:rsidR="009D09B6">
        <w:rPr>
          <w:rFonts w:ascii="Times New Roman" w:eastAsia="Arial" w:hAnsi="Times New Roman" w:cs="Times New Roman"/>
          <w:bCs/>
        </w:rPr>
        <w:t>10</w:t>
      </w:r>
      <w:r w:rsidR="00106DE0" w:rsidRPr="00B10621">
        <w:rPr>
          <w:rFonts w:ascii="Times New Roman" w:eastAsia="Arial" w:hAnsi="Times New Roman" w:cs="Times New Roman"/>
          <w:bCs/>
        </w:rPr>
        <w:t>.202</w:t>
      </w:r>
      <w:r w:rsidR="006A372B">
        <w:rPr>
          <w:rFonts w:ascii="Times New Roman" w:eastAsia="Arial" w:hAnsi="Times New Roman" w:cs="Times New Roman"/>
          <w:bCs/>
        </w:rPr>
        <w:t>2</w:t>
      </w:r>
      <w:r w:rsidR="00106DE0" w:rsidRPr="00B10621">
        <w:rPr>
          <w:rFonts w:ascii="Times New Roman" w:eastAsia="Arial" w:hAnsi="Times New Roman" w:cs="Times New Roman"/>
          <w:bCs/>
        </w:rPr>
        <w:t>.</w:t>
      </w:r>
      <w:r w:rsidR="009D09B6">
        <w:rPr>
          <w:rFonts w:ascii="Times New Roman" w:eastAsia="Arial" w:hAnsi="Times New Roman" w:cs="Times New Roman"/>
          <w:bCs/>
        </w:rPr>
        <w:t xml:space="preserve"> godine</w:t>
      </w:r>
    </w:p>
    <w:p w14:paraId="08337F2C" w14:textId="77777777" w:rsidR="00314778" w:rsidRDefault="00314778">
      <w:pPr>
        <w:spacing w:line="200" w:lineRule="exact"/>
      </w:pPr>
    </w:p>
    <w:p w14:paraId="0FA36CC4" w14:textId="64B8AE6D" w:rsidR="00CE43E6" w:rsidRPr="0066673C" w:rsidRDefault="003F3DA7" w:rsidP="00E456B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3F3DA7">
        <w:rPr>
          <w:rFonts w:ascii="Times New Roman" w:hAnsi="Times New Roman" w:cs="Times New Roman"/>
          <w:color w:val="000000"/>
          <w:shd w:val="clear" w:color="auto" w:fill="FFFFFF"/>
        </w:rPr>
        <w:t xml:space="preserve">Na temelju članka </w:t>
      </w:r>
      <w:r w:rsidR="006D552B">
        <w:rPr>
          <w:rFonts w:ascii="Times New Roman" w:eastAsia="Times New Roman" w:hAnsi="Times New Roman" w:cs="Times New Roman"/>
        </w:rPr>
        <w:t>članka  21. Statuta Općine Jalžabet  („Službeni vjesnik Varaždinske županije “ broj 31/09, 28/13, 10/15, 17/21), Općinsko vijeće Općine Jalžabet na</w:t>
      </w:r>
      <w:r w:rsidR="009D09B6">
        <w:rPr>
          <w:rFonts w:ascii="Times New Roman" w:eastAsia="Times New Roman" w:hAnsi="Times New Roman" w:cs="Times New Roman"/>
        </w:rPr>
        <w:t xml:space="preserve"> 13</w:t>
      </w:r>
      <w:r w:rsidR="006D552B">
        <w:rPr>
          <w:rFonts w:ascii="Times New Roman" w:eastAsia="Times New Roman" w:hAnsi="Times New Roman" w:cs="Times New Roman"/>
        </w:rPr>
        <w:t xml:space="preserve">. sjednici održanoj dana  </w:t>
      </w:r>
      <w:r w:rsidR="009D09B6">
        <w:rPr>
          <w:rFonts w:ascii="Times New Roman" w:eastAsia="Times New Roman" w:hAnsi="Times New Roman" w:cs="Times New Roman"/>
        </w:rPr>
        <w:t>1</w:t>
      </w:r>
      <w:r w:rsidR="001404EB">
        <w:rPr>
          <w:rFonts w:ascii="Times New Roman" w:eastAsia="Times New Roman" w:hAnsi="Times New Roman" w:cs="Times New Roman"/>
        </w:rPr>
        <w:t>3</w:t>
      </w:r>
      <w:r w:rsidR="006D552B">
        <w:rPr>
          <w:rFonts w:ascii="Times New Roman" w:eastAsia="Times New Roman" w:hAnsi="Times New Roman" w:cs="Times New Roman"/>
        </w:rPr>
        <w:t>.</w:t>
      </w:r>
      <w:r w:rsidR="009D09B6">
        <w:rPr>
          <w:rFonts w:ascii="Times New Roman" w:eastAsia="Times New Roman" w:hAnsi="Times New Roman" w:cs="Times New Roman"/>
        </w:rPr>
        <w:t>10</w:t>
      </w:r>
      <w:r w:rsidR="006D552B">
        <w:rPr>
          <w:rFonts w:ascii="Times New Roman" w:eastAsia="Times New Roman" w:hAnsi="Times New Roman" w:cs="Times New Roman"/>
        </w:rPr>
        <w:t>.202</w:t>
      </w:r>
      <w:r w:rsidR="006A372B">
        <w:rPr>
          <w:rFonts w:ascii="Times New Roman" w:eastAsia="Times New Roman" w:hAnsi="Times New Roman" w:cs="Times New Roman"/>
        </w:rPr>
        <w:t>2</w:t>
      </w:r>
      <w:r w:rsidR="006D552B">
        <w:rPr>
          <w:rFonts w:ascii="Times New Roman" w:eastAsia="Times New Roman" w:hAnsi="Times New Roman" w:cs="Times New Roman"/>
        </w:rPr>
        <w:t xml:space="preserve">. godine donosi </w:t>
      </w:r>
    </w:p>
    <w:p w14:paraId="3A245B03" w14:textId="77777777" w:rsidR="00CE43E6" w:rsidRDefault="00CE43E6">
      <w:pPr>
        <w:spacing w:line="252" w:lineRule="auto"/>
        <w:jc w:val="center"/>
        <w:rPr>
          <w:rFonts w:ascii="Times New Roman" w:eastAsia="Times New Roman" w:hAnsi="Times New Roman" w:cs="Times New Roman"/>
          <w:b/>
        </w:rPr>
      </w:pPr>
    </w:p>
    <w:p w14:paraId="199D41A3" w14:textId="77777777" w:rsidR="00FD003F" w:rsidRDefault="00C37692" w:rsidP="00FD003F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ODLUKU</w:t>
      </w:r>
      <w:r>
        <w:t xml:space="preserve"> </w:t>
      </w:r>
      <w:r w:rsidR="003A7A1C">
        <w:rPr>
          <w:rFonts w:ascii="Times New Roman" w:eastAsia="Times New Roman" w:hAnsi="Times New Roman" w:cs="Times New Roman"/>
          <w:b/>
        </w:rPr>
        <w:t xml:space="preserve">O </w:t>
      </w:r>
      <w:r w:rsidR="00FD003F">
        <w:rPr>
          <w:rFonts w:ascii="Times New Roman" w:eastAsia="Times New Roman" w:hAnsi="Times New Roman" w:cs="Times New Roman"/>
          <w:b/>
        </w:rPr>
        <w:t xml:space="preserve">UKLJUČIVANJU OPĆINE </w:t>
      </w:r>
      <w:r w:rsidR="00FD003F" w:rsidRPr="00FD003F">
        <w:rPr>
          <w:rFonts w:ascii="Times New Roman" w:eastAsia="Times New Roman" w:hAnsi="Times New Roman" w:cs="Times New Roman"/>
          <w:b/>
        </w:rPr>
        <w:t xml:space="preserve">JALŽABET </w:t>
      </w:r>
      <w:r w:rsidR="00FD003F" w:rsidRPr="00FD003F">
        <w:rPr>
          <w:rFonts w:ascii="Times New Roman" w:hAnsi="Times New Roman" w:cs="Times New Roman"/>
          <w:b/>
        </w:rPr>
        <w:t xml:space="preserve"> </w:t>
      </w:r>
    </w:p>
    <w:p w14:paraId="0EC25141" w14:textId="59BBEDC3" w:rsidR="00FD003F" w:rsidRPr="00FD003F" w:rsidRDefault="00FD003F" w:rsidP="00FD003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FD003F">
        <w:rPr>
          <w:rFonts w:ascii="Times New Roman" w:hAnsi="Times New Roman" w:cs="Times New Roman"/>
          <w:b/>
        </w:rPr>
        <w:t xml:space="preserve">U PROJEKT IZGRADNJE SVJETLOVODNE TELEKOMUNIKACIJSKE </w:t>
      </w:r>
    </w:p>
    <w:p w14:paraId="613B1096" w14:textId="70A35022" w:rsidR="006A372B" w:rsidRPr="00FD003F" w:rsidRDefault="00FD003F" w:rsidP="00FD003F">
      <w:pPr>
        <w:pStyle w:val="Odlomakpopisa"/>
        <w:spacing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FD003F">
        <w:rPr>
          <w:rFonts w:ascii="Times New Roman" w:hAnsi="Times New Roman" w:cs="Times New Roman"/>
          <w:b/>
          <w:bCs/>
        </w:rPr>
        <w:t>INFRASTRUKTURE NA PODRUČJU OPĆINE JALŽABET</w:t>
      </w:r>
      <w:r w:rsidR="006A372B" w:rsidRPr="0066673C">
        <w:rPr>
          <w:rFonts w:ascii="Times New Roman" w:eastAsia="Times New Roman" w:hAnsi="Times New Roman" w:cs="Times New Roman"/>
          <w:b/>
        </w:rPr>
        <w:tab/>
      </w:r>
    </w:p>
    <w:p w14:paraId="4B9464CC" w14:textId="77777777" w:rsidR="00CE43E6" w:rsidRPr="006A372B" w:rsidRDefault="00CE43E6" w:rsidP="00757867">
      <w:pPr>
        <w:pStyle w:val="Odlomakpopisa"/>
        <w:spacing w:line="276" w:lineRule="auto"/>
        <w:rPr>
          <w:rFonts w:ascii="Times New Roman" w:eastAsia="Times New Roman" w:hAnsi="Times New Roman" w:cs="Times New Roman"/>
          <w:b/>
        </w:rPr>
      </w:pPr>
    </w:p>
    <w:p w14:paraId="0146683C" w14:textId="3FC73BF1" w:rsidR="00311404" w:rsidRPr="00311404" w:rsidRDefault="00311404" w:rsidP="0031140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Članak 1.</w:t>
      </w:r>
    </w:p>
    <w:p w14:paraId="7EF5A41B" w14:textId="3AECE850" w:rsidR="00D2265E" w:rsidRPr="003050D3" w:rsidRDefault="00311404" w:rsidP="003050D3">
      <w:p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O</w:t>
      </w:r>
      <w:r w:rsidRPr="00311404">
        <w:rPr>
          <w:rFonts w:ascii="Times New Roman" w:eastAsia="Times New Roman" w:hAnsi="Times New Roman" w:cs="Times New Roman"/>
        </w:rPr>
        <w:t xml:space="preserve">vom </w:t>
      </w:r>
      <w:r w:rsidR="00D2265E">
        <w:rPr>
          <w:rFonts w:ascii="Times New Roman" w:eastAsia="Times New Roman" w:hAnsi="Times New Roman" w:cs="Times New Roman"/>
        </w:rPr>
        <w:t>O</w:t>
      </w:r>
      <w:r w:rsidRPr="00311404">
        <w:rPr>
          <w:rFonts w:ascii="Times New Roman" w:eastAsia="Times New Roman" w:hAnsi="Times New Roman" w:cs="Times New Roman"/>
        </w:rPr>
        <w:t xml:space="preserve">dlukom o uključivanju </w:t>
      </w:r>
      <w:r>
        <w:rPr>
          <w:rFonts w:ascii="Times New Roman" w:eastAsia="Times New Roman" w:hAnsi="Times New Roman" w:cs="Times New Roman"/>
        </w:rPr>
        <w:t>O</w:t>
      </w:r>
      <w:r w:rsidRPr="00311404">
        <w:rPr>
          <w:rFonts w:ascii="Times New Roman" w:eastAsia="Times New Roman" w:hAnsi="Times New Roman" w:cs="Times New Roman"/>
        </w:rPr>
        <w:t xml:space="preserve">pćine </w:t>
      </w:r>
      <w:r>
        <w:rPr>
          <w:rFonts w:ascii="Times New Roman" w:eastAsia="Times New Roman" w:hAnsi="Times New Roman" w:cs="Times New Roman"/>
        </w:rPr>
        <w:t>J</w:t>
      </w:r>
      <w:r w:rsidRPr="00311404">
        <w:rPr>
          <w:rFonts w:ascii="Times New Roman" w:eastAsia="Times New Roman" w:hAnsi="Times New Roman" w:cs="Times New Roman"/>
        </w:rPr>
        <w:t xml:space="preserve">alžabet </w:t>
      </w:r>
      <w:r w:rsidRPr="00311404">
        <w:rPr>
          <w:rFonts w:ascii="Times New Roman" w:hAnsi="Times New Roman" w:cs="Times New Roman"/>
        </w:rPr>
        <w:t xml:space="preserve"> u projekt izgradnje svjetlovodne telekomunikacijske infrastrukture na području </w:t>
      </w:r>
      <w:r>
        <w:rPr>
          <w:rFonts w:ascii="Times New Roman" w:hAnsi="Times New Roman" w:cs="Times New Roman"/>
        </w:rPr>
        <w:t>O</w:t>
      </w:r>
      <w:r w:rsidRPr="00311404">
        <w:rPr>
          <w:rFonts w:ascii="Times New Roman" w:hAnsi="Times New Roman" w:cs="Times New Roman"/>
        </w:rPr>
        <w:t xml:space="preserve">pćine </w:t>
      </w:r>
      <w:r>
        <w:rPr>
          <w:rFonts w:ascii="Times New Roman" w:hAnsi="Times New Roman" w:cs="Times New Roman"/>
        </w:rPr>
        <w:t>J</w:t>
      </w:r>
      <w:r w:rsidRPr="00311404">
        <w:rPr>
          <w:rFonts w:ascii="Times New Roman" w:hAnsi="Times New Roman" w:cs="Times New Roman"/>
        </w:rPr>
        <w:t>alžabet</w:t>
      </w:r>
      <w:r>
        <w:rPr>
          <w:rFonts w:ascii="Times New Roman" w:hAnsi="Times New Roman" w:cs="Times New Roman"/>
        </w:rPr>
        <w:t xml:space="preserve"> (dalje: Odluka) </w:t>
      </w:r>
      <w:r>
        <w:rPr>
          <w:rFonts w:ascii="Times New Roman" w:eastAsia="Times New Roman" w:hAnsi="Times New Roman" w:cs="Times New Roman"/>
        </w:rPr>
        <w:t>O</w:t>
      </w:r>
      <w:r w:rsidRPr="00311404">
        <w:rPr>
          <w:rFonts w:ascii="Times New Roman" w:eastAsia="Times New Roman" w:hAnsi="Times New Roman" w:cs="Times New Roman"/>
        </w:rPr>
        <w:t>pćin</w:t>
      </w:r>
      <w:r>
        <w:rPr>
          <w:rFonts w:ascii="Times New Roman" w:eastAsia="Times New Roman" w:hAnsi="Times New Roman" w:cs="Times New Roman"/>
        </w:rPr>
        <w:t>a</w:t>
      </w:r>
      <w:r w:rsidRPr="0031140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 w:rsidRPr="00311404">
        <w:rPr>
          <w:rFonts w:ascii="Times New Roman" w:eastAsia="Times New Roman" w:hAnsi="Times New Roman" w:cs="Times New Roman"/>
        </w:rPr>
        <w:t xml:space="preserve">alžabet </w:t>
      </w:r>
      <w:r w:rsidRPr="003114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 uključuje </w:t>
      </w:r>
      <w:r w:rsidRPr="00311404">
        <w:rPr>
          <w:rFonts w:ascii="Times New Roman" w:hAnsi="Times New Roman" w:cs="Times New Roman"/>
        </w:rPr>
        <w:t xml:space="preserve">u projekt izgradnje svjetlovodne telekomunikacijske infrastrukture na području </w:t>
      </w:r>
      <w:r>
        <w:rPr>
          <w:rFonts w:ascii="Times New Roman" w:hAnsi="Times New Roman" w:cs="Times New Roman"/>
        </w:rPr>
        <w:t>O</w:t>
      </w:r>
      <w:r w:rsidRPr="00311404">
        <w:rPr>
          <w:rFonts w:ascii="Times New Roman" w:hAnsi="Times New Roman" w:cs="Times New Roman"/>
        </w:rPr>
        <w:t xml:space="preserve">pćine </w:t>
      </w:r>
      <w:r>
        <w:rPr>
          <w:rFonts w:ascii="Times New Roman" w:hAnsi="Times New Roman" w:cs="Times New Roman"/>
        </w:rPr>
        <w:t>J</w:t>
      </w:r>
      <w:r w:rsidRPr="00311404">
        <w:rPr>
          <w:rFonts w:ascii="Times New Roman" w:hAnsi="Times New Roman" w:cs="Times New Roman"/>
        </w:rPr>
        <w:t>alžabet</w:t>
      </w:r>
      <w:r w:rsidR="00D2265E">
        <w:rPr>
          <w:rFonts w:ascii="Times New Roman" w:eastAsia="Times New Roman" w:hAnsi="Times New Roman" w:cs="Times New Roman"/>
        </w:rPr>
        <w:t>.</w:t>
      </w:r>
    </w:p>
    <w:p w14:paraId="46BF7434" w14:textId="52C84F62" w:rsidR="00311404" w:rsidRDefault="009606D3" w:rsidP="009606D3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Članak 2.</w:t>
      </w:r>
    </w:p>
    <w:p w14:paraId="07047F0A" w14:textId="64D0B63F" w:rsidR="009606D3" w:rsidRPr="003050D3" w:rsidRDefault="004C19C4" w:rsidP="003050D3">
      <w:pPr>
        <w:pStyle w:val="Tijeloteksta"/>
        <w:spacing w:before="60"/>
        <w:ind w:right="-1" w:firstLine="709"/>
        <w:jc w:val="both"/>
        <w:rPr>
          <w:rFonts w:ascii="Times New Roman" w:hAnsi="Times New Roman" w:cs="Times New Roman"/>
        </w:rPr>
      </w:pPr>
      <w:r w:rsidRPr="004C19C4">
        <w:rPr>
          <w:rFonts w:ascii="Times New Roman" w:hAnsi="Times New Roman" w:cs="Times New Roman"/>
          <w:color w:val="231F20"/>
        </w:rPr>
        <w:t>Telekomunikacijska infrastruktura iz članka 1. Odluke sastoji se od spojne mreže i svjetlovodne dis</w:t>
      </w:r>
      <w:r w:rsidRPr="004C19C4">
        <w:rPr>
          <w:rFonts w:ascii="Times New Roman" w:hAnsi="Times New Roman" w:cs="Times New Roman"/>
          <w:color w:val="231F20"/>
          <w:w w:val="95"/>
        </w:rPr>
        <w:t>tribucijske</w:t>
      </w:r>
      <w:r w:rsidRPr="004C19C4">
        <w:rPr>
          <w:rFonts w:ascii="Times New Roman" w:hAnsi="Times New Roman" w:cs="Times New Roman"/>
          <w:color w:val="231F20"/>
          <w:spacing w:val="46"/>
        </w:rPr>
        <w:t xml:space="preserve"> </w:t>
      </w:r>
      <w:r w:rsidRPr="004C19C4">
        <w:rPr>
          <w:rFonts w:ascii="Times New Roman" w:hAnsi="Times New Roman" w:cs="Times New Roman"/>
          <w:color w:val="231F20"/>
          <w:w w:val="95"/>
        </w:rPr>
        <w:t>mre</w:t>
      </w:r>
      <w:r>
        <w:rPr>
          <w:rFonts w:ascii="Times New Roman" w:hAnsi="Times New Roman" w:cs="Times New Roman"/>
          <w:color w:val="231F20"/>
          <w:w w:val="95"/>
        </w:rPr>
        <w:t>že</w:t>
      </w:r>
      <w:r w:rsidRPr="004C19C4">
        <w:rPr>
          <w:rFonts w:ascii="Times New Roman" w:hAnsi="Times New Roman" w:cs="Times New Roman"/>
          <w:color w:val="231F20"/>
          <w:w w:val="95"/>
        </w:rPr>
        <w:t>.</w:t>
      </w:r>
      <w:r w:rsidRPr="004C19C4">
        <w:rPr>
          <w:rFonts w:ascii="Times New Roman" w:hAnsi="Times New Roman" w:cs="Times New Roman"/>
          <w:color w:val="231F20"/>
          <w:spacing w:val="46"/>
        </w:rPr>
        <w:t xml:space="preserve"> </w:t>
      </w:r>
      <w:r w:rsidRPr="004C19C4">
        <w:rPr>
          <w:rFonts w:ascii="Times New Roman" w:hAnsi="Times New Roman" w:cs="Times New Roman"/>
          <w:color w:val="231F20"/>
          <w:w w:val="95"/>
        </w:rPr>
        <w:t>Svjetlovodna</w:t>
      </w:r>
      <w:r w:rsidRPr="004C19C4">
        <w:rPr>
          <w:rFonts w:ascii="Times New Roman" w:hAnsi="Times New Roman" w:cs="Times New Roman"/>
          <w:color w:val="231F20"/>
          <w:spacing w:val="92"/>
        </w:rPr>
        <w:t xml:space="preserve"> </w:t>
      </w:r>
      <w:r w:rsidRPr="004C19C4">
        <w:rPr>
          <w:rFonts w:ascii="Times New Roman" w:hAnsi="Times New Roman" w:cs="Times New Roman"/>
          <w:color w:val="231F20"/>
          <w:w w:val="95"/>
        </w:rPr>
        <w:t>distribucijska</w:t>
      </w:r>
      <w:r w:rsidRPr="004C19C4">
        <w:rPr>
          <w:rFonts w:ascii="Times New Roman" w:hAnsi="Times New Roman" w:cs="Times New Roman"/>
          <w:color w:val="231F20"/>
          <w:spacing w:val="93"/>
        </w:rPr>
        <w:t xml:space="preserve"> </w:t>
      </w:r>
      <w:r w:rsidRPr="004C19C4">
        <w:rPr>
          <w:rFonts w:ascii="Times New Roman" w:hAnsi="Times New Roman" w:cs="Times New Roman"/>
          <w:color w:val="231F20"/>
          <w:w w:val="95"/>
        </w:rPr>
        <w:t>mreža</w:t>
      </w:r>
      <w:r w:rsidRPr="004C19C4">
        <w:rPr>
          <w:rFonts w:ascii="Times New Roman" w:hAnsi="Times New Roman" w:cs="Times New Roman"/>
          <w:color w:val="231F20"/>
          <w:spacing w:val="1"/>
          <w:w w:val="95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se sastoji od agregacijske mreže koja je razvedena po</w:t>
      </w:r>
      <w:r w:rsidRPr="004C19C4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stupovima ili podzemno u DTK mreži i od priključaka</w:t>
      </w:r>
      <w:r w:rsidRPr="004C19C4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(priključak</w:t>
      </w:r>
      <w:r w:rsidRPr="004C19C4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potrošača</w:t>
      </w:r>
      <w:r w:rsidRPr="004C19C4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od</w:t>
      </w:r>
      <w:r w:rsidRPr="004C19C4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glavnog</w:t>
      </w:r>
      <w:r w:rsidRPr="004C19C4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voda</w:t>
      </w:r>
      <w:r w:rsidRPr="004C19C4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do</w:t>
      </w:r>
      <w:r w:rsidRPr="004C19C4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objekta</w:t>
      </w:r>
      <w:r w:rsidRPr="004C19C4">
        <w:rPr>
          <w:rFonts w:ascii="Times New Roman" w:hAnsi="Times New Roman" w:cs="Times New Roman"/>
          <w:color w:val="231F20"/>
          <w:spacing w:val="1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potrošača</w:t>
      </w:r>
      <w:r w:rsidRPr="004C19C4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u</w:t>
      </w:r>
      <w:r w:rsidRPr="004C19C4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skladu</w:t>
      </w:r>
      <w:r w:rsidRPr="004C19C4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sa</w:t>
      </w:r>
      <w:r w:rsidRPr="004C19C4">
        <w:rPr>
          <w:rFonts w:ascii="Times New Roman" w:hAnsi="Times New Roman" w:cs="Times New Roman"/>
          <w:color w:val="231F20"/>
          <w:spacing w:val="19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zahtjevom</w:t>
      </w:r>
      <w:r w:rsidRPr="004C19C4">
        <w:rPr>
          <w:rFonts w:ascii="Times New Roman" w:hAnsi="Times New Roman" w:cs="Times New Roman"/>
          <w:color w:val="231F20"/>
          <w:spacing w:val="18"/>
        </w:rPr>
        <w:t xml:space="preserve"> </w:t>
      </w:r>
      <w:r w:rsidRPr="004C19C4">
        <w:rPr>
          <w:rFonts w:ascii="Times New Roman" w:hAnsi="Times New Roman" w:cs="Times New Roman"/>
          <w:color w:val="231F20"/>
        </w:rPr>
        <w:t>potrošača).</w:t>
      </w:r>
    </w:p>
    <w:p w14:paraId="7285C0BE" w14:textId="69971A95" w:rsidR="00314778" w:rsidRPr="004D7FD3" w:rsidRDefault="006D552B" w:rsidP="00757867">
      <w:pPr>
        <w:spacing w:line="276" w:lineRule="auto"/>
        <w:jc w:val="center"/>
        <w:rPr>
          <w:b/>
          <w:bCs/>
        </w:rPr>
      </w:pPr>
      <w:r w:rsidRPr="004D7FD3">
        <w:rPr>
          <w:rFonts w:ascii="Times New Roman" w:eastAsia="Times New Roman" w:hAnsi="Times New Roman" w:cs="Times New Roman"/>
          <w:b/>
          <w:bCs/>
        </w:rPr>
        <w:t xml:space="preserve">Članak </w:t>
      </w:r>
      <w:r w:rsidR="003050D3">
        <w:rPr>
          <w:rFonts w:ascii="Times New Roman" w:eastAsia="Times New Roman" w:hAnsi="Times New Roman" w:cs="Times New Roman"/>
          <w:b/>
          <w:bCs/>
        </w:rPr>
        <w:t>3</w:t>
      </w:r>
      <w:r w:rsidRPr="004D7FD3">
        <w:rPr>
          <w:rFonts w:ascii="Times New Roman" w:eastAsia="Times New Roman" w:hAnsi="Times New Roman" w:cs="Times New Roman"/>
          <w:b/>
          <w:bCs/>
        </w:rPr>
        <w:t>.</w:t>
      </w:r>
    </w:p>
    <w:p w14:paraId="4542F5AC" w14:textId="54DEEC53" w:rsidR="003A7A1C" w:rsidRDefault="003A7A1C" w:rsidP="00813524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Općina Jalžabet sklopila je tvrtkom Infrastruktura d.o.o. Koprivnička 17c, 42230 Ludbreg</w:t>
      </w:r>
      <w:r w:rsidR="00E456B1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OIB: 16596435244 Ugovor o izradi projektno - tehničke dokumentacije za projekt </w:t>
      </w:r>
      <w:r w:rsidR="00813524">
        <w:rPr>
          <w:rFonts w:ascii="Times New Roman" w:eastAsia="Times New Roman" w:hAnsi="Times New Roman" w:cs="Times New Roman"/>
        </w:rPr>
        <w:t>„Svjetlovodna distribucijska mreža nove generacije (SDM) – Općina Jalžabet“.</w:t>
      </w:r>
    </w:p>
    <w:p w14:paraId="0A2154E1" w14:textId="03A58EE1" w:rsidR="00813524" w:rsidRDefault="00B64D2F" w:rsidP="00BA0BCC">
      <w:pP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Izgradnja projekta iz prethodnog stavka</w:t>
      </w:r>
      <w:r w:rsidR="00CE43E6">
        <w:rPr>
          <w:rFonts w:ascii="Times New Roman" w:eastAsia="Times New Roman" w:hAnsi="Times New Roman" w:cs="Times New Roman"/>
        </w:rPr>
        <w:t xml:space="preserve"> bazira se na </w:t>
      </w:r>
      <w:r w:rsidR="00813524">
        <w:rPr>
          <w:rFonts w:ascii="Times New Roman" w:eastAsia="Times New Roman" w:hAnsi="Times New Roman" w:cs="Times New Roman"/>
        </w:rPr>
        <w:t xml:space="preserve">arhitekturi FTTH </w:t>
      </w:r>
      <w:r w:rsidR="00BA0BCC">
        <w:rPr>
          <w:rFonts w:ascii="Times New Roman" w:eastAsia="Times New Roman" w:hAnsi="Times New Roman" w:cs="Times New Roman"/>
        </w:rPr>
        <w:t>(</w:t>
      </w:r>
      <w:proofErr w:type="spellStart"/>
      <w:r w:rsidR="00BA0BCC">
        <w:rPr>
          <w:rFonts w:ascii="Times New Roman" w:eastAsia="Times New Roman" w:hAnsi="Times New Roman" w:cs="Times New Roman"/>
        </w:rPr>
        <w:t>Fibre</w:t>
      </w:r>
      <w:proofErr w:type="spellEnd"/>
      <w:r w:rsidR="00BA0BCC">
        <w:rPr>
          <w:rFonts w:ascii="Times New Roman" w:eastAsia="Times New Roman" w:hAnsi="Times New Roman" w:cs="Times New Roman"/>
        </w:rPr>
        <w:t xml:space="preserve"> to </w:t>
      </w:r>
      <w:proofErr w:type="spellStart"/>
      <w:r w:rsidR="00BA0BCC">
        <w:rPr>
          <w:rFonts w:ascii="Times New Roman" w:eastAsia="Times New Roman" w:hAnsi="Times New Roman" w:cs="Times New Roman"/>
        </w:rPr>
        <w:t>the</w:t>
      </w:r>
      <w:proofErr w:type="spellEnd"/>
      <w:r w:rsidR="00BA0BCC">
        <w:rPr>
          <w:rFonts w:ascii="Times New Roman" w:eastAsia="Times New Roman" w:hAnsi="Times New Roman" w:cs="Times New Roman"/>
        </w:rPr>
        <w:t xml:space="preserve"> home) </w:t>
      </w:r>
      <w:r w:rsidR="00813524">
        <w:rPr>
          <w:rFonts w:ascii="Times New Roman" w:eastAsia="Times New Roman" w:hAnsi="Times New Roman" w:cs="Times New Roman"/>
        </w:rPr>
        <w:t xml:space="preserve">mreže koja podrazumijeva vođenje optičkih niti od glavnog FTTH čvora CO (Central Office) preko fleksibilnog distribucijskog čvora sa spliterima do samog korisnika. </w:t>
      </w:r>
    </w:p>
    <w:p w14:paraId="7DAA768B" w14:textId="0F6DB160" w:rsidR="004D7FD3" w:rsidRPr="000C3BEC" w:rsidRDefault="000C3BEC" w:rsidP="000C3BE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C3BEC">
        <w:rPr>
          <w:rFonts w:ascii="Times New Roman" w:eastAsia="Times New Roman" w:hAnsi="Times New Roman" w:cs="Times New Roman"/>
          <w:b/>
          <w:bCs/>
        </w:rPr>
        <w:t xml:space="preserve">Članak </w:t>
      </w:r>
      <w:r w:rsidR="003050D3">
        <w:rPr>
          <w:rFonts w:ascii="Times New Roman" w:eastAsia="Times New Roman" w:hAnsi="Times New Roman" w:cs="Times New Roman"/>
          <w:b/>
          <w:bCs/>
        </w:rPr>
        <w:t>4</w:t>
      </w:r>
      <w:r w:rsidRPr="000C3BEC">
        <w:rPr>
          <w:rFonts w:ascii="Times New Roman" w:eastAsia="Times New Roman" w:hAnsi="Times New Roman" w:cs="Times New Roman"/>
          <w:b/>
          <w:bCs/>
        </w:rPr>
        <w:t>.</w:t>
      </w:r>
    </w:p>
    <w:p w14:paraId="6E306C89" w14:textId="769BB174" w:rsidR="00813524" w:rsidRDefault="00813524" w:rsidP="003050D3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Područje Općine Jalžabet nije pokriveno FTTH mrežom.</w:t>
      </w:r>
    </w:p>
    <w:p w14:paraId="4DF39C50" w14:textId="3C80322E" w:rsidR="00813524" w:rsidRDefault="00813524" w:rsidP="003050D3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D20C5B">
        <w:rPr>
          <w:rFonts w:ascii="Times New Roman" w:eastAsia="Times New Roman" w:hAnsi="Times New Roman" w:cs="Times New Roman"/>
        </w:rPr>
        <w:t>P</w:t>
      </w:r>
      <w:r w:rsidR="00D90C72">
        <w:rPr>
          <w:rFonts w:ascii="Times New Roman" w:eastAsia="Times New Roman" w:hAnsi="Times New Roman" w:cs="Times New Roman"/>
        </w:rPr>
        <w:t>rostorno gledano</w:t>
      </w:r>
      <w:r>
        <w:rPr>
          <w:rFonts w:ascii="Times New Roman" w:eastAsia="Times New Roman" w:hAnsi="Times New Roman" w:cs="Times New Roman"/>
        </w:rPr>
        <w:t xml:space="preserve"> </w:t>
      </w:r>
      <w:r w:rsidR="00D20C5B">
        <w:rPr>
          <w:rFonts w:ascii="Times New Roman" w:eastAsia="Times New Roman" w:hAnsi="Times New Roman" w:cs="Times New Roman"/>
        </w:rPr>
        <w:t xml:space="preserve">područje se sastoji </w:t>
      </w:r>
      <w:r>
        <w:rPr>
          <w:rFonts w:ascii="Times New Roman" w:eastAsia="Times New Roman" w:hAnsi="Times New Roman" w:cs="Times New Roman"/>
        </w:rPr>
        <w:t>većim dijelom</w:t>
      </w:r>
      <w:r w:rsidR="00D90C7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od </w:t>
      </w:r>
      <w:r w:rsidR="00D90C72">
        <w:rPr>
          <w:rFonts w:ascii="Times New Roman" w:eastAsia="Times New Roman" w:hAnsi="Times New Roman" w:cs="Times New Roman"/>
        </w:rPr>
        <w:t>stambenih</w:t>
      </w:r>
      <w:r>
        <w:rPr>
          <w:rFonts w:ascii="Times New Roman" w:eastAsia="Times New Roman" w:hAnsi="Times New Roman" w:cs="Times New Roman"/>
        </w:rPr>
        <w:t xml:space="preserve"> kuća</w:t>
      </w:r>
      <w:r w:rsidR="00D90C72">
        <w:rPr>
          <w:rFonts w:ascii="Times New Roman" w:eastAsia="Times New Roman" w:hAnsi="Times New Roman" w:cs="Times New Roman"/>
        </w:rPr>
        <w:t>. U dijelu zone obuhvata projekta postoje trase drugih svjetlovodnih kabela no zbog nedovoljnih kapaciteta nije moguće koristiti  postojeće kabele. Sa stajališta potrebnog kapaciteta optičkih niti postojeća mreža je</w:t>
      </w:r>
      <w:r w:rsidR="003050D3">
        <w:rPr>
          <w:rFonts w:ascii="Times New Roman" w:eastAsia="Times New Roman" w:hAnsi="Times New Roman" w:cs="Times New Roman"/>
        </w:rPr>
        <w:t xml:space="preserve"> nedovoljna</w:t>
      </w:r>
      <w:r w:rsidR="00D90C72">
        <w:rPr>
          <w:rFonts w:ascii="Times New Roman" w:eastAsia="Times New Roman" w:hAnsi="Times New Roman" w:cs="Times New Roman"/>
        </w:rPr>
        <w:t>.</w:t>
      </w:r>
    </w:p>
    <w:p w14:paraId="48CBEEA4" w14:textId="32041701" w:rsidR="00D90C72" w:rsidRDefault="00D90C72" w:rsidP="003050D3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1F3538F" w14:textId="4ED978C1" w:rsidR="00BA0BCC" w:rsidRDefault="00BA0BCC" w:rsidP="003050D3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7FA5BDC" w14:textId="77777777" w:rsidR="00BA0BCC" w:rsidRDefault="00BA0BCC" w:rsidP="003050D3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E1F8CF8" w14:textId="22A3129E" w:rsidR="00314778" w:rsidRDefault="006D552B" w:rsidP="00B64D2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D7FD3">
        <w:rPr>
          <w:rFonts w:ascii="Times New Roman" w:eastAsia="Times New Roman" w:hAnsi="Times New Roman" w:cs="Times New Roman"/>
          <w:b/>
          <w:bCs/>
        </w:rPr>
        <w:lastRenderedPageBreak/>
        <w:t xml:space="preserve">Članak </w:t>
      </w:r>
      <w:r w:rsidR="003050D3">
        <w:rPr>
          <w:rFonts w:ascii="Times New Roman" w:eastAsia="Times New Roman" w:hAnsi="Times New Roman" w:cs="Times New Roman"/>
          <w:b/>
          <w:bCs/>
        </w:rPr>
        <w:t>5</w:t>
      </w:r>
      <w:r w:rsidRPr="004D7FD3">
        <w:rPr>
          <w:rFonts w:ascii="Times New Roman" w:eastAsia="Times New Roman" w:hAnsi="Times New Roman" w:cs="Times New Roman"/>
          <w:b/>
          <w:bCs/>
        </w:rPr>
        <w:t>.</w:t>
      </w:r>
    </w:p>
    <w:p w14:paraId="1ADBC44E" w14:textId="3F475DF8" w:rsidR="00BA0BCC" w:rsidRPr="00281D04" w:rsidRDefault="00D90C72" w:rsidP="0070741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81D04">
        <w:rPr>
          <w:rFonts w:ascii="Times New Roman" w:eastAsia="Times New Roman" w:hAnsi="Times New Roman" w:cs="Times New Roman"/>
        </w:rPr>
        <w:t xml:space="preserve">Općina Jalžabet </w:t>
      </w:r>
      <w:r w:rsidR="003050D3" w:rsidRPr="00281D04">
        <w:rPr>
          <w:rFonts w:ascii="Times New Roman" w:eastAsia="Times New Roman" w:hAnsi="Times New Roman" w:cs="Times New Roman"/>
        </w:rPr>
        <w:t xml:space="preserve">se uključuje u projekt iz </w:t>
      </w:r>
      <w:r w:rsidR="0036123D" w:rsidRPr="00281D04">
        <w:rPr>
          <w:rFonts w:ascii="Times New Roman" w:eastAsia="Times New Roman" w:hAnsi="Times New Roman" w:cs="Times New Roman"/>
        </w:rPr>
        <w:t>članka 3.</w:t>
      </w:r>
      <w:r w:rsidR="003050D3" w:rsidRPr="00281D04">
        <w:rPr>
          <w:rFonts w:ascii="Times New Roman" w:eastAsia="Times New Roman" w:hAnsi="Times New Roman" w:cs="Times New Roman"/>
        </w:rPr>
        <w:t xml:space="preserve"> Odluke na način da se obvezuje potrošačima s područja Općine Jalžabet sufinancirati</w:t>
      </w:r>
      <w:r w:rsidR="00014CB5" w:rsidRPr="00281D04">
        <w:rPr>
          <w:rFonts w:ascii="Times New Roman" w:eastAsia="Times New Roman" w:hAnsi="Times New Roman" w:cs="Times New Roman"/>
        </w:rPr>
        <w:t xml:space="preserve"> z</w:t>
      </w:r>
      <w:r w:rsidR="00BA0BCC" w:rsidRPr="00281D04">
        <w:rPr>
          <w:rFonts w:ascii="Times New Roman" w:eastAsia="Times New Roman" w:hAnsi="Times New Roman" w:cs="Times New Roman"/>
        </w:rPr>
        <w:t xml:space="preserve">račni priključak u iznosu od 85.00 eura uvećano za PDV </w:t>
      </w:r>
      <w:r w:rsidR="00BA0BCC" w:rsidRPr="00281D04">
        <w:rPr>
          <w:rFonts w:ascii="Times New Roman" w:hAnsi="Times New Roman" w:cs="Times New Roman"/>
        </w:rPr>
        <w:t>u protuvrijednosti kuna prema srednjem tečaju Hrvatske narodne banke na dan uplate.</w:t>
      </w:r>
    </w:p>
    <w:p w14:paraId="60E64B5C" w14:textId="61F6E95F" w:rsidR="00BA0BCC" w:rsidRPr="00281D04" w:rsidRDefault="00BA0BCC" w:rsidP="00707416">
      <w:pPr>
        <w:spacing w:after="240" w:line="276" w:lineRule="auto"/>
        <w:ind w:firstLine="709"/>
        <w:jc w:val="both"/>
        <w:rPr>
          <w:rFonts w:ascii="Times New Roman" w:hAnsi="Times New Roman" w:cs="Times New Roman"/>
        </w:rPr>
      </w:pPr>
      <w:r w:rsidRPr="00281D04">
        <w:rPr>
          <w:rFonts w:ascii="Times New Roman" w:hAnsi="Times New Roman" w:cs="Times New Roman"/>
        </w:rPr>
        <w:t xml:space="preserve">Izvedba podzemnog priključka sufinancira se </w:t>
      </w:r>
      <w:r w:rsidRPr="00281D04">
        <w:rPr>
          <w:rFonts w:ascii="Times New Roman" w:eastAsia="Times New Roman" w:hAnsi="Times New Roman" w:cs="Times New Roman"/>
        </w:rPr>
        <w:t xml:space="preserve">u iznosu od 85.00 eura uvećano za PDV </w:t>
      </w:r>
      <w:r w:rsidRPr="00281D04">
        <w:rPr>
          <w:rFonts w:ascii="Times New Roman" w:hAnsi="Times New Roman" w:cs="Times New Roman"/>
        </w:rPr>
        <w:t>u protuvrijednosti kuna prema srednjem tečaju Hrvatske narodne banke na dan uplate</w:t>
      </w:r>
      <w:r w:rsidRPr="00281D04">
        <w:rPr>
          <w:rFonts w:ascii="Times New Roman" w:hAnsi="Times New Roman" w:cs="Times New Roman"/>
        </w:rPr>
        <w:t>. Stvarni trošak izvedbe podzemnog priključka financira potrošač iz članka 2. Odluke.</w:t>
      </w:r>
    </w:p>
    <w:p w14:paraId="55D18800" w14:textId="6459C9A1" w:rsidR="00B64D2F" w:rsidRPr="00B64D2F" w:rsidRDefault="00B64D2F" w:rsidP="00B64D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B64D2F">
        <w:rPr>
          <w:rFonts w:ascii="Times New Roman" w:hAnsi="Times New Roman" w:cs="Times New Roman"/>
          <w:b/>
          <w:bCs/>
        </w:rPr>
        <w:t xml:space="preserve">Članak </w:t>
      </w:r>
      <w:r w:rsidR="003050D3">
        <w:rPr>
          <w:rFonts w:ascii="Times New Roman" w:hAnsi="Times New Roman" w:cs="Times New Roman"/>
          <w:b/>
          <w:bCs/>
        </w:rPr>
        <w:t>6</w:t>
      </w:r>
      <w:r w:rsidRPr="00B64D2F">
        <w:rPr>
          <w:rFonts w:ascii="Times New Roman" w:hAnsi="Times New Roman" w:cs="Times New Roman"/>
          <w:b/>
          <w:bCs/>
        </w:rPr>
        <w:t>.</w:t>
      </w:r>
    </w:p>
    <w:p w14:paraId="185F938C" w14:textId="4F43EE6D" w:rsidR="004F006A" w:rsidRPr="004F006A" w:rsidRDefault="004F006A" w:rsidP="004F006A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Općina Jalžabet objaviti će javni poziv za sufinanciranje priključenja na „Svjetlovodnu distribucijsku mreža nove generacije (SDM) – Općina Jalžabet“ sukladno izgrađenoj infrastrukturi iste.</w:t>
      </w:r>
    </w:p>
    <w:p w14:paraId="0D46998E" w14:textId="02F525D3" w:rsidR="00D90C72" w:rsidRDefault="00D90C72" w:rsidP="00D90C72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Sufinanciranje priključenja na </w:t>
      </w:r>
      <w:r>
        <w:rPr>
          <w:rFonts w:ascii="Times New Roman" w:eastAsia="Times New Roman" w:hAnsi="Times New Roman" w:cs="Times New Roman"/>
        </w:rPr>
        <w:t xml:space="preserve">„Svjetlovodnu distribucijska mreža nove generacije (SDM) – Općina Jalžabet“ </w:t>
      </w:r>
      <w:r w:rsidR="00B64D2F">
        <w:rPr>
          <w:rFonts w:ascii="Times New Roman" w:hAnsi="Times New Roman" w:cs="Times New Roman"/>
        </w:rPr>
        <w:t xml:space="preserve">u iznosu iz članka </w:t>
      </w:r>
      <w:r w:rsidR="0036123D">
        <w:rPr>
          <w:rFonts w:ascii="Times New Roman" w:hAnsi="Times New Roman" w:cs="Times New Roman"/>
        </w:rPr>
        <w:t>5</w:t>
      </w:r>
      <w:r w:rsidR="00B64D2F">
        <w:rPr>
          <w:rFonts w:ascii="Times New Roman" w:hAnsi="Times New Roman" w:cs="Times New Roman"/>
        </w:rPr>
        <w:t xml:space="preserve">. Odluke  </w:t>
      </w:r>
      <w:r>
        <w:rPr>
          <w:rFonts w:ascii="Times New Roman" w:eastAsia="Times New Roman" w:hAnsi="Times New Roman" w:cs="Times New Roman"/>
        </w:rPr>
        <w:t>provodi se nakon podnošenja pisanog zahtjeva korisnika.</w:t>
      </w:r>
    </w:p>
    <w:p w14:paraId="4533C7AF" w14:textId="07CDC9F6" w:rsidR="00B64D2F" w:rsidRDefault="00FE065D" w:rsidP="003050D3">
      <w:pP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</w:t>
      </w:r>
      <w:r w:rsidR="004F006A">
        <w:rPr>
          <w:rFonts w:ascii="Times New Roman" w:eastAsia="Times New Roman" w:hAnsi="Times New Roman" w:cs="Times New Roman"/>
        </w:rPr>
        <w:t>a objavu javnog poziva za sufinanciranje priključenja na „Svjetlovodnu distribucijsku mreža nove generacije (SDM) – Općina Jalžabet“</w:t>
      </w:r>
      <w:r>
        <w:rPr>
          <w:rFonts w:ascii="Times New Roman" w:eastAsia="Times New Roman" w:hAnsi="Times New Roman" w:cs="Times New Roman"/>
        </w:rPr>
        <w:t xml:space="preserve"> ovlašćuje se načelnik Općine Jalžabet.</w:t>
      </w:r>
    </w:p>
    <w:p w14:paraId="49D05656" w14:textId="00C43CF7" w:rsidR="00D90C72" w:rsidRDefault="00B64D2F" w:rsidP="00B64D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B64D2F">
        <w:rPr>
          <w:rFonts w:ascii="Times New Roman" w:hAnsi="Times New Roman" w:cs="Times New Roman"/>
          <w:b/>
          <w:bCs/>
        </w:rPr>
        <w:t xml:space="preserve">Članak </w:t>
      </w:r>
      <w:r w:rsidR="003050D3">
        <w:rPr>
          <w:rFonts w:ascii="Times New Roman" w:hAnsi="Times New Roman" w:cs="Times New Roman"/>
          <w:b/>
          <w:bCs/>
        </w:rPr>
        <w:t>7</w:t>
      </w:r>
      <w:r w:rsidRPr="00B64D2F">
        <w:rPr>
          <w:rFonts w:ascii="Times New Roman" w:hAnsi="Times New Roman" w:cs="Times New Roman"/>
          <w:b/>
          <w:bCs/>
        </w:rPr>
        <w:t>.</w:t>
      </w:r>
    </w:p>
    <w:p w14:paraId="049D6276" w14:textId="74891087" w:rsidR="00E456B1" w:rsidRDefault="00E456B1" w:rsidP="00E456B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Podnositelj zahtjeva za sufinanciranje priključenja </w:t>
      </w:r>
      <w:r w:rsidR="0036123D">
        <w:rPr>
          <w:rFonts w:ascii="Times New Roman" w:hAnsi="Times New Roman" w:cs="Times New Roman"/>
        </w:rPr>
        <w:t xml:space="preserve">(potrošač iz članka </w:t>
      </w:r>
      <w:r w:rsidR="00D20C5B">
        <w:rPr>
          <w:rFonts w:ascii="Times New Roman" w:hAnsi="Times New Roman" w:cs="Times New Roman"/>
        </w:rPr>
        <w:t>2.</w:t>
      </w:r>
      <w:r w:rsidR="0036123D">
        <w:rPr>
          <w:rFonts w:ascii="Times New Roman" w:hAnsi="Times New Roman" w:cs="Times New Roman"/>
        </w:rPr>
        <w:t xml:space="preserve"> Odluke) </w:t>
      </w:r>
      <w:r>
        <w:rPr>
          <w:rFonts w:ascii="Times New Roman" w:hAnsi="Times New Roman" w:cs="Times New Roman"/>
        </w:rPr>
        <w:t xml:space="preserve">dužan je podmiriti dospjele obveze prema Općini Jalžabet prije podnošenja Zahtjeva za sufinanciranje priključenja na </w:t>
      </w:r>
      <w:r>
        <w:rPr>
          <w:rFonts w:ascii="Times New Roman" w:eastAsia="Times New Roman" w:hAnsi="Times New Roman" w:cs="Times New Roman"/>
        </w:rPr>
        <w:t>„Svjetlovodn</w:t>
      </w:r>
      <w:r w:rsidR="00D20C5B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 xml:space="preserve"> distribucijsk</w:t>
      </w:r>
      <w:r w:rsidR="00D20C5B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 xml:space="preserve"> mrež</w:t>
      </w:r>
      <w:r w:rsidR="00D20C5B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 xml:space="preserve"> nove generacije (SDM) – Općina Jalžabet“.</w:t>
      </w:r>
    </w:p>
    <w:p w14:paraId="7EEB31B3" w14:textId="7374D7E4" w:rsidR="00E456B1" w:rsidRPr="00E456B1" w:rsidRDefault="0036123D" w:rsidP="003050D3">
      <w:pP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 w:rsidR="00E456B1">
        <w:rPr>
          <w:rFonts w:ascii="Times New Roman" w:eastAsia="Times New Roman" w:hAnsi="Times New Roman" w:cs="Times New Roman"/>
        </w:rPr>
        <w:t>ospjele obveze uključuju obveze</w:t>
      </w:r>
      <w:r w:rsidR="00D20C5B">
        <w:rPr>
          <w:rFonts w:ascii="Times New Roman" w:eastAsia="Times New Roman" w:hAnsi="Times New Roman" w:cs="Times New Roman"/>
        </w:rPr>
        <w:t xml:space="preserve"> svih</w:t>
      </w:r>
      <w:r>
        <w:rPr>
          <w:rFonts w:ascii="Times New Roman" w:eastAsia="Times New Roman" w:hAnsi="Times New Roman" w:cs="Times New Roman"/>
        </w:rPr>
        <w:t xml:space="preserve"> fizičkih osoba</w:t>
      </w:r>
      <w:r w:rsidR="00D20C5B">
        <w:rPr>
          <w:rFonts w:ascii="Times New Roman" w:eastAsia="Times New Roman" w:hAnsi="Times New Roman" w:cs="Times New Roman"/>
        </w:rPr>
        <w:t xml:space="preserve"> prijavljenih na adresi </w:t>
      </w:r>
      <w:r w:rsidR="00B12EC5">
        <w:rPr>
          <w:rFonts w:ascii="Times New Roman" w:eastAsia="Times New Roman" w:hAnsi="Times New Roman" w:cs="Times New Roman"/>
        </w:rPr>
        <w:t>priključenja</w:t>
      </w:r>
      <w:r>
        <w:rPr>
          <w:rFonts w:ascii="Times New Roman" w:eastAsia="Times New Roman" w:hAnsi="Times New Roman" w:cs="Times New Roman"/>
        </w:rPr>
        <w:t xml:space="preserve"> i</w:t>
      </w:r>
      <w:r w:rsidR="00E456B1">
        <w:rPr>
          <w:rFonts w:ascii="Times New Roman" w:eastAsia="Times New Roman" w:hAnsi="Times New Roman" w:cs="Times New Roman"/>
        </w:rPr>
        <w:t xml:space="preserve"> pravn</w:t>
      </w:r>
      <w:r>
        <w:rPr>
          <w:rFonts w:ascii="Times New Roman" w:eastAsia="Times New Roman" w:hAnsi="Times New Roman" w:cs="Times New Roman"/>
        </w:rPr>
        <w:t>ih</w:t>
      </w:r>
      <w:r w:rsidR="00E456B1">
        <w:rPr>
          <w:rFonts w:ascii="Times New Roman" w:eastAsia="Times New Roman" w:hAnsi="Times New Roman" w:cs="Times New Roman"/>
        </w:rPr>
        <w:t xml:space="preserve"> osob</w:t>
      </w:r>
      <w:r>
        <w:rPr>
          <w:rFonts w:ascii="Times New Roman" w:eastAsia="Times New Roman" w:hAnsi="Times New Roman" w:cs="Times New Roman"/>
        </w:rPr>
        <w:t>a</w:t>
      </w:r>
      <w:r w:rsidR="00E456B1">
        <w:rPr>
          <w:rFonts w:ascii="Times New Roman" w:eastAsia="Times New Roman" w:hAnsi="Times New Roman" w:cs="Times New Roman"/>
        </w:rPr>
        <w:t xml:space="preserve"> registriran</w:t>
      </w:r>
      <w:r>
        <w:rPr>
          <w:rFonts w:ascii="Times New Roman" w:eastAsia="Times New Roman" w:hAnsi="Times New Roman" w:cs="Times New Roman"/>
        </w:rPr>
        <w:t>ih</w:t>
      </w:r>
      <w:r w:rsidR="00E456B1">
        <w:rPr>
          <w:rFonts w:ascii="Times New Roman" w:eastAsia="Times New Roman" w:hAnsi="Times New Roman" w:cs="Times New Roman"/>
        </w:rPr>
        <w:t xml:space="preserve"> na adresi priključenja</w:t>
      </w:r>
      <w:r w:rsidR="00B12EC5">
        <w:rPr>
          <w:rFonts w:ascii="Times New Roman" w:eastAsia="Times New Roman" w:hAnsi="Times New Roman" w:cs="Times New Roman"/>
        </w:rPr>
        <w:t xml:space="preserve"> potrošača</w:t>
      </w:r>
      <w:r w:rsidR="00E456B1">
        <w:rPr>
          <w:rFonts w:ascii="Times New Roman" w:eastAsia="Times New Roman" w:hAnsi="Times New Roman" w:cs="Times New Roman"/>
        </w:rPr>
        <w:t>.</w:t>
      </w:r>
    </w:p>
    <w:p w14:paraId="7256E536" w14:textId="1CAA4E8C" w:rsidR="0066673C" w:rsidRPr="00B64D2F" w:rsidRDefault="0066673C" w:rsidP="0066673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Članak </w:t>
      </w:r>
      <w:r w:rsidR="003050D3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>.</w:t>
      </w:r>
    </w:p>
    <w:p w14:paraId="3495C01B" w14:textId="49FF3F92" w:rsidR="00B64D2F" w:rsidRPr="003050D3" w:rsidRDefault="00E456B1" w:rsidP="003050D3">
      <w:pP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Ovlašćuje se načelnik Općine Jalžabet za sklapanje Sporazuma o uređenju međusobnih prava i obveza sa investitorom na projektu  „Svjetlovodne distribucijske mreže nove generacije (SDM) – Općina Jalžabet“.</w:t>
      </w:r>
    </w:p>
    <w:p w14:paraId="5D96D9FF" w14:textId="6A43D39E" w:rsidR="004D7FD3" w:rsidRPr="004D7FD3" w:rsidRDefault="004D7FD3" w:rsidP="0075786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D7FD3">
        <w:rPr>
          <w:rFonts w:ascii="Times New Roman" w:eastAsia="Times New Roman" w:hAnsi="Times New Roman" w:cs="Times New Roman"/>
          <w:b/>
          <w:bCs/>
        </w:rPr>
        <w:t xml:space="preserve">Članak </w:t>
      </w:r>
      <w:r w:rsidR="003050D3">
        <w:rPr>
          <w:rFonts w:ascii="Times New Roman" w:eastAsia="Times New Roman" w:hAnsi="Times New Roman" w:cs="Times New Roman"/>
          <w:b/>
          <w:bCs/>
        </w:rPr>
        <w:t>9</w:t>
      </w:r>
      <w:r w:rsidR="004F006A">
        <w:rPr>
          <w:rFonts w:ascii="Times New Roman" w:eastAsia="Times New Roman" w:hAnsi="Times New Roman" w:cs="Times New Roman"/>
          <w:b/>
          <w:bCs/>
        </w:rPr>
        <w:t>.</w:t>
      </w:r>
    </w:p>
    <w:p w14:paraId="5B6FCD0D" w14:textId="1F3CDA2A" w:rsidR="00314778" w:rsidRDefault="006D552B" w:rsidP="0075786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Odluka stupa na snagu osmog dana od objave u </w:t>
      </w:r>
      <w:r w:rsidR="00665804">
        <w:rPr>
          <w:rFonts w:ascii="Times New Roman" w:eastAsia="Times New Roman" w:hAnsi="Times New Roman" w:cs="Times New Roman"/>
        </w:rPr>
        <w:t>„</w:t>
      </w:r>
      <w:r>
        <w:rPr>
          <w:rFonts w:ascii="Times New Roman" w:eastAsia="Times New Roman" w:hAnsi="Times New Roman" w:cs="Times New Roman"/>
        </w:rPr>
        <w:t>Službenom vjesniku Varaždinske županije</w:t>
      </w:r>
      <w:r w:rsidR="00665804">
        <w:rPr>
          <w:rFonts w:ascii="Times New Roman" w:eastAsia="Times New Roman" w:hAnsi="Times New Roman" w:cs="Times New Roman"/>
        </w:rPr>
        <w:t>“</w:t>
      </w:r>
      <w:r w:rsidR="00C94CAD">
        <w:rPr>
          <w:rFonts w:ascii="Times New Roman" w:eastAsia="Times New Roman" w:hAnsi="Times New Roman" w:cs="Times New Roman"/>
        </w:rPr>
        <w:t>.</w:t>
      </w:r>
    </w:p>
    <w:p w14:paraId="4DAB507C" w14:textId="24D71B40" w:rsidR="00C94CAD" w:rsidRDefault="00C94CAD">
      <w:pPr>
        <w:spacing w:line="252" w:lineRule="auto"/>
        <w:jc w:val="both"/>
      </w:pPr>
    </w:p>
    <w:p w14:paraId="6B3D354C" w14:textId="263296A7" w:rsidR="002D6161" w:rsidRDefault="002D6161">
      <w:pPr>
        <w:spacing w:line="252" w:lineRule="auto"/>
        <w:jc w:val="both"/>
      </w:pPr>
    </w:p>
    <w:p w14:paraId="124E5088" w14:textId="77777777" w:rsidR="002D6161" w:rsidRDefault="002D6161" w:rsidP="00E456B1">
      <w:pPr>
        <w:ind w:left="4963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Općinskog vijeća</w:t>
      </w:r>
    </w:p>
    <w:p w14:paraId="61741DD6" w14:textId="64B4875D" w:rsidR="002D6161" w:rsidRDefault="00E456B1" w:rsidP="00E456B1">
      <w:pPr>
        <w:ind w:left="4963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8B08A7">
        <w:rPr>
          <w:rFonts w:ascii="Times New Roman" w:hAnsi="Times New Roman" w:cs="Times New Roman"/>
        </w:rPr>
        <w:t xml:space="preserve"> </w:t>
      </w:r>
      <w:r w:rsidR="002D6161">
        <w:rPr>
          <w:rFonts w:ascii="Times New Roman" w:hAnsi="Times New Roman" w:cs="Times New Roman"/>
        </w:rPr>
        <w:t>Siniša Sreček</w:t>
      </w:r>
    </w:p>
    <w:p w14:paraId="7DCA49D3" w14:textId="77777777" w:rsidR="002D6161" w:rsidRDefault="002D6161" w:rsidP="002D6161">
      <w:pPr>
        <w:spacing w:line="252" w:lineRule="auto"/>
        <w:jc w:val="right"/>
      </w:pPr>
    </w:p>
    <w:sectPr w:rsidR="002D6161" w:rsidSect="003050D3">
      <w:pgSz w:w="11906" w:h="16838"/>
      <w:pgMar w:top="1134" w:right="1134" w:bottom="851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A0FE3"/>
    <w:multiLevelType w:val="hybridMultilevel"/>
    <w:tmpl w:val="087843F2"/>
    <w:lvl w:ilvl="0" w:tplc="22D81BC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F01143"/>
    <w:multiLevelType w:val="hybridMultilevel"/>
    <w:tmpl w:val="11D8F772"/>
    <w:lvl w:ilvl="0" w:tplc="4F7EE4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999819">
    <w:abstractNumId w:val="1"/>
  </w:num>
  <w:num w:numId="2" w16cid:durableId="205018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78"/>
    <w:rsid w:val="00014CB5"/>
    <w:rsid w:val="0009291D"/>
    <w:rsid w:val="000C3BEC"/>
    <w:rsid w:val="00106DE0"/>
    <w:rsid w:val="001404EB"/>
    <w:rsid w:val="00164436"/>
    <w:rsid w:val="001E38AB"/>
    <w:rsid w:val="00281D04"/>
    <w:rsid w:val="002D6161"/>
    <w:rsid w:val="003050D3"/>
    <w:rsid w:val="00311404"/>
    <w:rsid w:val="00314778"/>
    <w:rsid w:val="00337B06"/>
    <w:rsid w:val="0036123D"/>
    <w:rsid w:val="003A6F4B"/>
    <w:rsid w:val="003A7A1C"/>
    <w:rsid w:val="003F3DA7"/>
    <w:rsid w:val="00484E33"/>
    <w:rsid w:val="004C19C4"/>
    <w:rsid w:val="004D7FD3"/>
    <w:rsid w:val="004E284F"/>
    <w:rsid w:val="004F006A"/>
    <w:rsid w:val="00520443"/>
    <w:rsid w:val="005415F9"/>
    <w:rsid w:val="005B68BF"/>
    <w:rsid w:val="00604210"/>
    <w:rsid w:val="00615B7D"/>
    <w:rsid w:val="00665804"/>
    <w:rsid w:val="0066673C"/>
    <w:rsid w:val="006A372B"/>
    <w:rsid w:val="006C5CFB"/>
    <w:rsid w:val="006D552B"/>
    <w:rsid w:val="00707416"/>
    <w:rsid w:val="00711FAE"/>
    <w:rsid w:val="00757867"/>
    <w:rsid w:val="007945F6"/>
    <w:rsid w:val="00813524"/>
    <w:rsid w:val="00844D66"/>
    <w:rsid w:val="00886630"/>
    <w:rsid w:val="008B08A7"/>
    <w:rsid w:val="009606D3"/>
    <w:rsid w:val="009D09B6"/>
    <w:rsid w:val="00AC7DDC"/>
    <w:rsid w:val="00AF5E1D"/>
    <w:rsid w:val="00B10621"/>
    <w:rsid w:val="00B12EC5"/>
    <w:rsid w:val="00B64D2F"/>
    <w:rsid w:val="00BA06CF"/>
    <w:rsid w:val="00BA0BCC"/>
    <w:rsid w:val="00BA696E"/>
    <w:rsid w:val="00BE7ACF"/>
    <w:rsid w:val="00C37692"/>
    <w:rsid w:val="00C665D4"/>
    <w:rsid w:val="00C91497"/>
    <w:rsid w:val="00C94CAD"/>
    <w:rsid w:val="00CE43E6"/>
    <w:rsid w:val="00D20C5B"/>
    <w:rsid w:val="00D2265E"/>
    <w:rsid w:val="00D90C72"/>
    <w:rsid w:val="00E456B1"/>
    <w:rsid w:val="00F56DE8"/>
    <w:rsid w:val="00FD003F"/>
    <w:rsid w:val="00FE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28B4"/>
  <w15:docId w15:val="{A55D2A02-9495-44BA-9304-A1C7BE69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dlomakpopisa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 Mikic</dc:creator>
  <dc:description/>
  <cp:lastModifiedBy>Borko Mikic</cp:lastModifiedBy>
  <cp:revision>2</cp:revision>
  <cp:lastPrinted>2022-10-06T05:34:00Z</cp:lastPrinted>
  <dcterms:created xsi:type="dcterms:W3CDTF">2022-10-06T07:28:00Z</dcterms:created>
  <dcterms:modified xsi:type="dcterms:W3CDTF">2022-10-06T07:28:00Z</dcterms:modified>
  <dc:language>hr-HR</dc:language>
</cp:coreProperties>
</file>