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F088" w14:textId="77777777" w:rsidR="00800B62" w:rsidRPr="00800B62" w:rsidRDefault="00800B62" w:rsidP="00800B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0B62">
        <w:rPr>
          <w:rFonts w:ascii="Times New Roman" w:hAnsi="Times New Roman" w:cs="Times New Roman"/>
          <w:sz w:val="24"/>
          <w:szCs w:val="24"/>
        </w:rPr>
        <w:t xml:space="preserve">   </w:t>
      </w:r>
      <w:r w:rsidRPr="00800B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566781" wp14:editId="74CD883E">
            <wp:extent cx="685800" cy="761996"/>
            <wp:effectExtent l="0" t="0" r="0" b="4"/>
            <wp:docPr id="1" name="Picture 2" descr="Slika na kojoj se prikazuje tekst, isječak crteža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61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39B373E" w14:textId="77777777" w:rsidR="00800B62" w:rsidRPr="00800B62" w:rsidRDefault="00800B62" w:rsidP="00800B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0B62">
        <w:rPr>
          <w:rFonts w:ascii="Times New Roman" w:hAnsi="Times New Roman" w:cs="Times New Roman"/>
          <w:b/>
          <w:bCs/>
          <w:sz w:val="24"/>
          <w:szCs w:val="24"/>
        </w:rPr>
        <w:t xml:space="preserve">REPUBLIKA HRVATSKA </w:t>
      </w:r>
    </w:p>
    <w:p w14:paraId="54A33B4F" w14:textId="77777777" w:rsidR="00800B62" w:rsidRPr="00800B62" w:rsidRDefault="00800B62" w:rsidP="00800B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0B62">
        <w:rPr>
          <w:rFonts w:ascii="Times New Roman" w:hAnsi="Times New Roman" w:cs="Times New Roman"/>
          <w:b/>
          <w:bCs/>
          <w:sz w:val="24"/>
          <w:szCs w:val="24"/>
        </w:rPr>
        <w:t>VARAŽDINSKA ŽUPANIJA</w:t>
      </w:r>
    </w:p>
    <w:p w14:paraId="15273439" w14:textId="77777777" w:rsidR="00800B62" w:rsidRPr="00800B62" w:rsidRDefault="00800B62" w:rsidP="00800B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0B62">
        <w:rPr>
          <w:rFonts w:ascii="Times New Roman" w:hAnsi="Times New Roman" w:cs="Times New Roman"/>
          <w:b/>
          <w:bCs/>
          <w:sz w:val="24"/>
          <w:szCs w:val="24"/>
        </w:rPr>
        <w:t>OPĆINA JALŽABET</w:t>
      </w:r>
    </w:p>
    <w:p w14:paraId="1C0B1F1D" w14:textId="77777777" w:rsidR="00800B62" w:rsidRPr="00800B62" w:rsidRDefault="00800B62" w:rsidP="00800B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0B62">
        <w:rPr>
          <w:rFonts w:ascii="Times New Roman" w:hAnsi="Times New Roman" w:cs="Times New Roman"/>
          <w:b/>
          <w:bCs/>
          <w:sz w:val="24"/>
          <w:szCs w:val="24"/>
        </w:rPr>
        <w:t>OPĆINSKO VIJEĆE</w:t>
      </w:r>
    </w:p>
    <w:p w14:paraId="71B55C0C" w14:textId="3F8F4C24" w:rsidR="00800B62" w:rsidRPr="00800B62" w:rsidRDefault="00800B62" w:rsidP="00800B6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98161741"/>
      <w:r w:rsidRPr="00800B62">
        <w:rPr>
          <w:rFonts w:ascii="Times New Roman" w:hAnsi="Times New Roman" w:cs="Times New Roman"/>
          <w:sz w:val="24"/>
          <w:szCs w:val="24"/>
        </w:rPr>
        <w:t>Klasa: 024-01/22-01/1</w:t>
      </w:r>
      <w:r w:rsidR="00390CE1">
        <w:rPr>
          <w:rFonts w:ascii="Times New Roman" w:hAnsi="Times New Roman" w:cs="Times New Roman"/>
          <w:sz w:val="24"/>
          <w:szCs w:val="24"/>
        </w:rPr>
        <w:t>8</w:t>
      </w:r>
      <w:r w:rsidRPr="00800B62">
        <w:rPr>
          <w:rFonts w:ascii="Times New Roman" w:hAnsi="Times New Roman" w:cs="Times New Roman"/>
          <w:sz w:val="24"/>
          <w:szCs w:val="24"/>
        </w:rPr>
        <w:br/>
        <w:t>Urbroj: 2186-4-01-1-22-1</w:t>
      </w:r>
      <w:r w:rsidRPr="00800B62">
        <w:rPr>
          <w:rFonts w:ascii="Times New Roman" w:hAnsi="Times New Roman" w:cs="Times New Roman"/>
          <w:color w:val="FF0000"/>
          <w:sz w:val="24"/>
          <w:szCs w:val="24"/>
        </w:rPr>
        <w:br/>
      </w:r>
      <w:bookmarkEnd w:id="0"/>
      <w:r w:rsidRPr="00800B62">
        <w:rPr>
          <w:rFonts w:ascii="Times New Roman" w:hAnsi="Times New Roman" w:cs="Times New Roman"/>
          <w:sz w:val="24"/>
          <w:szCs w:val="24"/>
        </w:rPr>
        <w:t>Jalžabet, 29.03.2022. godine</w:t>
      </w:r>
    </w:p>
    <w:p w14:paraId="19BC50B6" w14:textId="77777777" w:rsidR="00BA2DC6" w:rsidRPr="00800B62" w:rsidRDefault="00BA2DC6" w:rsidP="00800B62">
      <w:pPr>
        <w:pStyle w:val="BodyText"/>
        <w:spacing w:before="4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E924FEC" w14:textId="4DA46007" w:rsidR="00390CE1" w:rsidRPr="00800B62" w:rsidRDefault="00110F86" w:rsidP="00390C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62">
        <w:rPr>
          <w:rFonts w:ascii="Times New Roman" w:hAnsi="Times New Roman" w:cs="Times New Roman"/>
          <w:sz w:val="24"/>
          <w:szCs w:val="24"/>
        </w:rPr>
        <w:t>Na temelju članka 69. stavka 4. Zakona o šumama (»</w:t>
      </w:r>
      <w:r w:rsidRPr="00800B62">
        <w:rPr>
          <w:rFonts w:ascii="Times New Roman" w:hAnsi="Times New Roman" w:cs="Times New Roman"/>
          <w:sz w:val="24"/>
          <w:szCs w:val="24"/>
        </w:rPr>
        <w:t>Narodne novine«, broj 68/18, 115/18</w:t>
      </w:r>
      <w:r w:rsidR="00CC1B45">
        <w:rPr>
          <w:rFonts w:ascii="Times New Roman" w:hAnsi="Times New Roman" w:cs="Times New Roman"/>
          <w:sz w:val="24"/>
          <w:szCs w:val="24"/>
        </w:rPr>
        <w:t>,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98/19</w:t>
      </w:r>
      <w:r w:rsidR="00CC1B45">
        <w:rPr>
          <w:rFonts w:ascii="Times New Roman" w:hAnsi="Times New Roman" w:cs="Times New Roman"/>
          <w:sz w:val="24"/>
          <w:szCs w:val="24"/>
        </w:rPr>
        <w:t>,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32/20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i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145/20)</w:t>
      </w:r>
      <w:r w:rsidR="00390CE1">
        <w:rPr>
          <w:rFonts w:ascii="Times New Roman" w:hAnsi="Times New Roman" w:cs="Times New Roman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i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0CE1" w:rsidRPr="00800B62">
        <w:rPr>
          <w:rFonts w:ascii="Times New Roman" w:hAnsi="Times New Roman" w:cs="Times New Roman"/>
          <w:sz w:val="24"/>
          <w:szCs w:val="24"/>
        </w:rPr>
        <w:t>članka 21. Statuta Općine Jalžabet („Službeni glasnik Varaždinske županije“ broj 31/09, 28/13, 10/15, 17/21) Općinsko vijeće Općine Jalžabet na 8. sjednici održanoj 29.03.2022. godine donosi</w:t>
      </w:r>
    </w:p>
    <w:p w14:paraId="3E10D5AB" w14:textId="77777777" w:rsidR="00390CE1" w:rsidRDefault="00390CE1" w:rsidP="00390CE1">
      <w:pPr>
        <w:pStyle w:val="BodyText"/>
        <w:spacing w:before="1"/>
        <w:jc w:val="left"/>
        <w:rPr>
          <w:rFonts w:ascii="Times New Roman"/>
          <w:sz w:val="12"/>
        </w:rPr>
      </w:pPr>
    </w:p>
    <w:p w14:paraId="54A39137" w14:textId="77777777" w:rsidR="00BA2DC6" w:rsidRPr="00800B62" w:rsidRDefault="00BA2DC6" w:rsidP="00800B62">
      <w:pPr>
        <w:pStyle w:val="BodyText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6B7312F" w14:textId="502538B2" w:rsidR="00800B62" w:rsidRDefault="00800B62" w:rsidP="00800B62">
      <w:pPr>
        <w:pStyle w:val="Title"/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</w:t>
      </w:r>
    </w:p>
    <w:p w14:paraId="7B5FDF70" w14:textId="59E3866F" w:rsidR="00BA2DC6" w:rsidRPr="00800B62" w:rsidRDefault="00800B62" w:rsidP="00800B62">
      <w:pPr>
        <w:pStyle w:val="Title"/>
        <w:spacing w:line="276" w:lineRule="auto"/>
        <w:rPr>
          <w:rFonts w:ascii="Times New Roman" w:hAnsi="Times New Roman" w:cs="Times New Roman"/>
          <w:b/>
          <w:bCs/>
        </w:rPr>
      </w:pPr>
      <w:r w:rsidRPr="00800B62">
        <w:rPr>
          <w:rFonts w:ascii="Times New Roman" w:hAnsi="Times New Roman" w:cs="Times New Roman"/>
          <w:b/>
          <w:bCs/>
        </w:rPr>
        <w:t>utroška</w:t>
      </w:r>
      <w:r w:rsidRPr="00800B62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800B62">
        <w:rPr>
          <w:rFonts w:ascii="Times New Roman" w:hAnsi="Times New Roman" w:cs="Times New Roman"/>
          <w:b/>
          <w:bCs/>
        </w:rPr>
        <w:t>sredstava</w:t>
      </w:r>
      <w:r w:rsidRPr="00800B62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00B62">
        <w:rPr>
          <w:rFonts w:ascii="Times New Roman" w:hAnsi="Times New Roman" w:cs="Times New Roman"/>
          <w:b/>
          <w:bCs/>
        </w:rPr>
        <w:t>ostvarenih</w:t>
      </w:r>
      <w:r w:rsidRPr="00800B62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800B62">
        <w:rPr>
          <w:rFonts w:ascii="Times New Roman" w:hAnsi="Times New Roman" w:cs="Times New Roman"/>
          <w:b/>
          <w:bCs/>
        </w:rPr>
        <w:t>od</w:t>
      </w:r>
      <w:r w:rsidRPr="00800B62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00B62">
        <w:rPr>
          <w:rFonts w:ascii="Times New Roman" w:hAnsi="Times New Roman" w:cs="Times New Roman"/>
          <w:b/>
          <w:bCs/>
        </w:rPr>
        <w:t>šumskog</w:t>
      </w:r>
      <w:r w:rsidRPr="00800B62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800B62">
        <w:rPr>
          <w:rFonts w:ascii="Times New Roman" w:hAnsi="Times New Roman" w:cs="Times New Roman"/>
          <w:b/>
          <w:bCs/>
        </w:rPr>
        <w:t>doprinosa</w:t>
      </w:r>
      <w:r w:rsidRPr="00800B62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800B62">
        <w:rPr>
          <w:rFonts w:ascii="Times New Roman" w:hAnsi="Times New Roman" w:cs="Times New Roman"/>
          <w:b/>
          <w:bCs/>
        </w:rPr>
        <w:t>u</w:t>
      </w:r>
      <w:r w:rsidRPr="00800B62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00B62">
        <w:rPr>
          <w:rFonts w:ascii="Times New Roman" w:hAnsi="Times New Roman" w:cs="Times New Roman"/>
          <w:b/>
          <w:bCs/>
        </w:rPr>
        <w:t>202</w:t>
      </w:r>
      <w:r w:rsidR="00390CE1">
        <w:rPr>
          <w:rFonts w:ascii="Times New Roman" w:hAnsi="Times New Roman" w:cs="Times New Roman"/>
          <w:b/>
          <w:bCs/>
        </w:rPr>
        <w:t>2</w:t>
      </w:r>
      <w:r w:rsidRPr="00800B62">
        <w:rPr>
          <w:rFonts w:ascii="Times New Roman" w:hAnsi="Times New Roman" w:cs="Times New Roman"/>
          <w:b/>
          <w:bCs/>
        </w:rPr>
        <w:t>.</w:t>
      </w:r>
      <w:r w:rsidRPr="00800B62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800B62">
        <w:rPr>
          <w:rFonts w:ascii="Times New Roman" w:hAnsi="Times New Roman" w:cs="Times New Roman"/>
          <w:b/>
          <w:bCs/>
        </w:rPr>
        <w:t>godini</w:t>
      </w:r>
    </w:p>
    <w:p w14:paraId="280BBDF4" w14:textId="77777777" w:rsidR="00BA2DC6" w:rsidRPr="00800B62" w:rsidRDefault="00110F86" w:rsidP="00800B62">
      <w:pPr>
        <w:pStyle w:val="BodyText"/>
        <w:spacing w:before="182" w:line="276" w:lineRule="auto"/>
        <w:ind w:left="781" w:right="781"/>
        <w:rPr>
          <w:rFonts w:ascii="Times New Roman" w:hAnsi="Times New Roman" w:cs="Times New Roman"/>
          <w:b/>
          <w:bCs/>
          <w:sz w:val="24"/>
          <w:szCs w:val="24"/>
        </w:rPr>
      </w:pPr>
      <w:r w:rsidRPr="00800B62">
        <w:rPr>
          <w:rFonts w:ascii="Times New Roman" w:hAnsi="Times New Roman" w:cs="Times New Roman"/>
          <w:b/>
          <w:bCs/>
          <w:sz w:val="24"/>
          <w:szCs w:val="24"/>
        </w:rPr>
        <w:t>Članak</w:t>
      </w:r>
      <w:r w:rsidRPr="00800B6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14:paraId="658313A1" w14:textId="6007D94B" w:rsidR="00BA2DC6" w:rsidRPr="00800B62" w:rsidRDefault="00110F86" w:rsidP="00800B62">
      <w:pPr>
        <w:pStyle w:val="BodyText"/>
        <w:spacing w:line="276" w:lineRule="auto"/>
        <w:ind w:left="116" w:right="11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800B62">
        <w:rPr>
          <w:rFonts w:ascii="Times New Roman" w:hAnsi="Times New Roman" w:cs="Times New Roman"/>
          <w:sz w:val="24"/>
          <w:szCs w:val="24"/>
        </w:rPr>
        <w:t>Ovim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Programom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utvrđuje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se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namjena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korištenja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i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kontrola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utroška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sredstava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šumskog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doprinosa za 202</w:t>
      </w:r>
      <w:r w:rsidR="00390CE1">
        <w:rPr>
          <w:rFonts w:ascii="Times New Roman" w:hAnsi="Times New Roman" w:cs="Times New Roman"/>
          <w:sz w:val="24"/>
          <w:szCs w:val="24"/>
        </w:rPr>
        <w:t>2</w:t>
      </w:r>
      <w:r w:rsidRPr="00800B62">
        <w:rPr>
          <w:rFonts w:ascii="Times New Roman" w:hAnsi="Times New Roman" w:cs="Times New Roman"/>
          <w:sz w:val="24"/>
          <w:szCs w:val="24"/>
        </w:rPr>
        <w:t xml:space="preserve">. godinu kojeg plaćaju pravne i fizičke osobe, </w:t>
      </w:r>
      <w:r w:rsidRPr="00800B62">
        <w:rPr>
          <w:rFonts w:ascii="Times New Roman" w:hAnsi="Times New Roman" w:cs="Times New Roman"/>
          <w:color w:val="231F20"/>
          <w:sz w:val="24"/>
          <w:szCs w:val="24"/>
        </w:rPr>
        <w:t>osim malih šumoposjednika</w:t>
      </w:r>
      <w:r w:rsidRPr="00800B62">
        <w:rPr>
          <w:rFonts w:ascii="Times New Roman" w:hAnsi="Times New Roman" w:cs="Times New Roman"/>
          <w:sz w:val="24"/>
          <w:szCs w:val="24"/>
        </w:rPr>
        <w:t>, koje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obavljaju prodaju proizvoda iskorištavanjem šuma (drvni sortimenti) u visini 5% od prodajne cijene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proiz</w:t>
      </w:r>
      <w:r w:rsidRPr="00800B62">
        <w:rPr>
          <w:rFonts w:ascii="Times New Roman" w:hAnsi="Times New Roman" w:cs="Times New Roman"/>
          <w:sz w:val="24"/>
          <w:szCs w:val="24"/>
        </w:rPr>
        <w:t xml:space="preserve">voda na panju, a koji je prihod proračuna </w:t>
      </w:r>
      <w:r w:rsidR="00390CE1">
        <w:rPr>
          <w:rFonts w:ascii="Times New Roman" w:hAnsi="Times New Roman" w:cs="Times New Roman"/>
          <w:sz w:val="24"/>
          <w:szCs w:val="24"/>
        </w:rPr>
        <w:t>Općine Jalžabet</w:t>
      </w:r>
      <w:r w:rsidRPr="00800B62">
        <w:rPr>
          <w:rFonts w:ascii="Times New Roman" w:hAnsi="Times New Roman" w:cs="Times New Roman"/>
          <w:sz w:val="24"/>
          <w:szCs w:val="24"/>
        </w:rPr>
        <w:t xml:space="preserve"> na čijem području je sječa šume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obavljena.</w:t>
      </w:r>
    </w:p>
    <w:p w14:paraId="1B727B3B" w14:textId="4433CF48" w:rsidR="00BA2DC6" w:rsidRPr="00800B62" w:rsidRDefault="00110F86" w:rsidP="00800B62">
      <w:pPr>
        <w:pStyle w:val="BodyText"/>
        <w:spacing w:before="157" w:line="276" w:lineRule="auto"/>
        <w:ind w:left="781" w:right="780"/>
        <w:rPr>
          <w:rFonts w:ascii="Times New Roman" w:hAnsi="Times New Roman" w:cs="Times New Roman"/>
          <w:b/>
          <w:bCs/>
          <w:sz w:val="24"/>
          <w:szCs w:val="24"/>
        </w:rPr>
      </w:pPr>
      <w:r w:rsidRPr="00800B62">
        <w:rPr>
          <w:rFonts w:ascii="Times New Roman" w:hAnsi="Times New Roman" w:cs="Times New Roman"/>
          <w:b/>
          <w:bCs/>
          <w:sz w:val="24"/>
          <w:szCs w:val="24"/>
        </w:rPr>
        <w:t>Članak</w:t>
      </w:r>
      <w:r w:rsidRPr="00800B6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b/>
          <w:bCs/>
          <w:sz w:val="24"/>
          <w:szCs w:val="24"/>
        </w:rPr>
        <w:t>2.</w:t>
      </w:r>
    </w:p>
    <w:p w14:paraId="11EE557C" w14:textId="28F5B4F3" w:rsidR="00BA2DC6" w:rsidRPr="00F176E6" w:rsidRDefault="00110F86" w:rsidP="00800B62">
      <w:pPr>
        <w:spacing w:line="276" w:lineRule="auto"/>
        <w:ind w:left="115" w:right="1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0B62">
        <w:rPr>
          <w:rFonts w:ascii="Times New Roman" w:hAnsi="Times New Roman" w:cs="Times New Roman"/>
          <w:sz w:val="24"/>
          <w:szCs w:val="24"/>
        </w:rPr>
        <w:t>U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Proračunu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90CE1">
        <w:rPr>
          <w:rFonts w:ascii="Times New Roman" w:hAnsi="Times New Roman" w:cs="Times New Roman"/>
          <w:sz w:val="24"/>
          <w:szCs w:val="24"/>
        </w:rPr>
        <w:t xml:space="preserve">Općine Jalžabet </w:t>
      </w:r>
      <w:r w:rsidRPr="00800B62">
        <w:rPr>
          <w:rFonts w:ascii="Times New Roman" w:hAnsi="Times New Roman" w:cs="Times New Roman"/>
          <w:sz w:val="24"/>
          <w:szCs w:val="24"/>
        </w:rPr>
        <w:t>za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202</w:t>
      </w:r>
      <w:r w:rsidR="00390CE1">
        <w:rPr>
          <w:rFonts w:ascii="Times New Roman" w:hAnsi="Times New Roman" w:cs="Times New Roman"/>
          <w:sz w:val="24"/>
          <w:szCs w:val="24"/>
        </w:rPr>
        <w:t>2</w:t>
      </w:r>
      <w:r w:rsidRPr="00800B62">
        <w:rPr>
          <w:rFonts w:ascii="Times New Roman" w:hAnsi="Times New Roman" w:cs="Times New Roman"/>
          <w:sz w:val="24"/>
          <w:szCs w:val="24"/>
        </w:rPr>
        <w:t>.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godinu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800B62">
        <w:rPr>
          <w:rFonts w:ascii="Times New Roman" w:hAnsi="Times New Roman" w:cs="Times New Roman"/>
          <w:sz w:val="24"/>
          <w:szCs w:val="24"/>
        </w:rPr>
        <w:t>Službeni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vjesnik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Varaždinske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županije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800B62">
        <w:rPr>
          <w:rFonts w:ascii="Times New Roman" w:hAnsi="Times New Roman" w:cs="Times New Roman"/>
          <w:sz w:val="24"/>
          <w:szCs w:val="24"/>
        </w:rPr>
        <w:t xml:space="preserve">, </w:t>
      </w:r>
      <w:r w:rsidRPr="00F176E6">
        <w:rPr>
          <w:rFonts w:ascii="Times New Roman" w:hAnsi="Times New Roman" w:cs="Times New Roman"/>
          <w:sz w:val="24"/>
          <w:szCs w:val="24"/>
        </w:rPr>
        <w:t>broj 1</w:t>
      </w:r>
      <w:r w:rsidR="00FC7F23" w:rsidRPr="00F176E6">
        <w:rPr>
          <w:rFonts w:ascii="Times New Roman" w:hAnsi="Times New Roman" w:cs="Times New Roman"/>
          <w:sz w:val="24"/>
          <w:szCs w:val="24"/>
        </w:rPr>
        <w:t>15</w:t>
      </w:r>
      <w:r w:rsidRPr="00F176E6">
        <w:rPr>
          <w:rFonts w:ascii="Times New Roman" w:hAnsi="Times New Roman" w:cs="Times New Roman"/>
          <w:sz w:val="24"/>
          <w:szCs w:val="24"/>
        </w:rPr>
        <w:t>/2</w:t>
      </w:r>
      <w:r w:rsidR="00390CE1" w:rsidRPr="00F176E6">
        <w:rPr>
          <w:rFonts w:ascii="Times New Roman" w:hAnsi="Times New Roman" w:cs="Times New Roman"/>
          <w:sz w:val="24"/>
          <w:szCs w:val="24"/>
        </w:rPr>
        <w:t>1</w:t>
      </w:r>
      <w:r w:rsidRPr="00F176E6">
        <w:rPr>
          <w:rFonts w:ascii="Times New Roman" w:hAnsi="Times New Roman" w:cs="Times New Roman"/>
          <w:sz w:val="24"/>
          <w:szCs w:val="24"/>
        </w:rPr>
        <w:t>)</w:t>
      </w:r>
      <w:r w:rsidRPr="00F176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176E6">
        <w:rPr>
          <w:rFonts w:ascii="Times New Roman" w:hAnsi="Times New Roman" w:cs="Times New Roman"/>
          <w:sz w:val="24"/>
          <w:szCs w:val="24"/>
        </w:rPr>
        <w:t>p</w:t>
      </w:r>
      <w:r w:rsidRPr="00F176E6">
        <w:rPr>
          <w:rFonts w:ascii="Times New Roman" w:hAnsi="Times New Roman" w:cs="Times New Roman"/>
          <w:sz w:val="24"/>
          <w:szCs w:val="24"/>
        </w:rPr>
        <w:t>rihod od šumskog doprinosa u 202</w:t>
      </w:r>
      <w:r w:rsidR="00390CE1" w:rsidRPr="00F176E6">
        <w:rPr>
          <w:rFonts w:ascii="Times New Roman" w:hAnsi="Times New Roman" w:cs="Times New Roman"/>
          <w:sz w:val="24"/>
          <w:szCs w:val="24"/>
        </w:rPr>
        <w:t>2</w:t>
      </w:r>
      <w:r w:rsidRPr="00F176E6">
        <w:rPr>
          <w:rFonts w:ascii="Times New Roman" w:hAnsi="Times New Roman" w:cs="Times New Roman"/>
          <w:sz w:val="24"/>
          <w:szCs w:val="24"/>
        </w:rPr>
        <w:t xml:space="preserve">. godini planiran je u iznosu od </w:t>
      </w:r>
      <w:r w:rsidR="00F176E6" w:rsidRPr="00F176E6">
        <w:rPr>
          <w:rFonts w:ascii="Times New Roman" w:hAnsi="Times New Roman" w:cs="Times New Roman"/>
          <w:sz w:val="24"/>
          <w:szCs w:val="24"/>
        </w:rPr>
        <w:t>20</w:t>
      </w:r>
      <w:r w:rsidRPr="00F176E6">
        <w:rPr>
          <w:rFonts w:ascii="Times New Roman" w:hAnsi="Times New Roman" w:cs="Times New Roman"/>
          <w:sz w:val="24"/>
          <w:szCs w:val="24"/>
        </w:rPr>
        <w:t>.000,00</w:t>
      </w:r>
      <w:r w:rsidRPr="00F176E6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F176E6">
        <w:rPr>
          <w:rFonts w:ascii="Times New Roman" w:hAnsi="Times New Roman" w:cs="Times New Roman"/>
          <w:sz w:val="24"/>
          <w:szCs w:val="24"/>
        </w:rPr>
        <w:t>kuna.</w:t>
      </w:r>
    </w:p>
    <w:p w14:paraId="7F5241B9" w14:textId="054F18AD" w:rsidR="00BA2DC6" w:rsidRPr="00800B62" w:rsidRDefault="00CC1B45" w:rsidP="00F176E6">
      <w:pPr>
        <w:pStyle w:val="BodyText"/>
        <w:spacing w:line="276" w:lineRule="auto"/>
        <w:ind w:left="116" w:right="113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Sredstva </w:t>
      </w:r>
      <w:r w:rsidR="00110F86" w:rsidRPr="00F176E6">
        <w:rPr>
          <w:rFonts w:ascii="Times New Roman" w:hAnsi="Times New Roman" w:cs="Times New Roman"/>
          <w:sz w:val="24"/>
          <w:szCs w:val="24"/>
        </w:rPr>
        <w:t>šumskog doprinosa iz stavka 1. ovog članka</w:t>
      </w:r>
      <w:r w:rsidR="00110F86" w:rsidRPr="00F176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0F86" w:rsidRPr="00F176E6">
        <w:rPr>
          <w:rFonts w:ascii="Times New Roman" w:hAnsi="Times New Roman" w:cs="Times New Roman"/>
          <w:sz w:val="24"/>
          <w:szCs w:val="24"/>
        </w:rPr>
        <w:t>koristiti će se</w:t>
      </w:r>
      <w:r w:rsidR="00390CE1" w:rsidRPr="00F176E6">
        <w:rPr>
          <w:rFonts w:ascii="Times New Roman" w:hAnsi="Times New Roman" w:cs="Times New Roman"/>
          <w:sz w:val="24"/>
          <w:szCs w:val="24"/>
        </w:rPr>
        <w:t xml:space="preserve"> </w:t>
      </w:r>
      <w:r w:rsidR="00110F86" w:rsidRPr="00F176E6">
        <w:rPr>
          <w:rFonts w:ascii="Times New Roman" w:hAnsi="Times New Roman" w:cs="Times New Roman"/>
          <w:sz w:val="24"/>
          <w:szCs w:val="24"/>
        </w:rPr>
        <w:t>za</w:t>
      </w:r>
      <w:r w:rsidR="00390CE1" w:rsidRPr="00F176E6">
        <w:rPr>
          <w:rFonts w:ascii="Times New Roman" w:hAnsi="Times New Roman" w:cs="Times New Roman"/>
          <w:sz w:val="24"/>
          <w:szCs w:val="24"/>
        </w:rPr>
        <w:t xml:space="preserve"> </w:t>
      </w:r>
      <w:r w:rsidR="00110F86" w:rsidRPr="00F176E6">
        <w:rPr>
          <w:rFonts w:ascii="Times New Roman" w:hAnsi="Times New Roman" w:cs="Times New Roman"/>
          <w:sz w:val="24"/>
          <w:szCs w:val="24"/>
        </w:rPr>
        <w:t>financiranje održavanja komunalne infrastrukture – održavanja nerazvrstanih cesta,</w:t>
      </w:r>
      <w:r w:rsidR="00110F86" w:rsidRPr="00F176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0F86" w:rsidRPr="00F176E6">
        <w:rPr>
          <w:rFonts w:ascii="Times New Roman" w:hAnsi="Times New Roman" w:cs="Times New Roman"/>
          <w:sz w:val="24"/>
          <w:szCs w:val="24"/>
        </w:rPr>
        <w:t>prema</w:t>
      </w:r>
      <w:r w:rsidR="00110F86" w:rsidRPr="00F176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0F86" w:rsidRPr="00F176E6">
        <w:rPr>
          <w:rFonts w:ascii="Times New Roman" w:hAnsi="Times New Roman" w:cs="Times New Roman"/>
          <w:sz w:val="24"/>
          <w:szCs w:val="24"/>
        </w:rPr>
        <w:t>Programu</w:t>
      </w:r>
      <w:r w:rsidR="00110F86" w:rsidRPr="00F176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0F86" w:rsidRPr="00F176E6">
        <w:rPr>
          <w:rFonts w:ascii="Times New Roman" w:hAnsi="Times New Roman" w:cs="Times New Roman"/>
          <w:sz w:val="24"/>
          <w:szCs w:val="24"/>
        </w:rPr>
        <w:t>održavanja</w:t>
      </w:r>
      <w:r w:rsidR="00110F86" w:rsidRPr="00F176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0F86" w:rsidRPr="00F176E6">
        <w:rPr>
          <w:rFonts w:ascii="Times New Roman" w:hAnsi="Times New Roman" w:cs="Times New Roman"/>
          <w:sz w:val="24"/>
          <w:szCs w:val="24"/>
        </w:rPr>
        <w:t>komunalne</w:t>
      </w:r>
      <w:r w:rsidR="00110F86" w:rsidRPr="00F176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0F86" w:rsidRPr="00F176E6">
        <w:rPr>
          <w:rFonts w:ascii="Times New Roman" w:hAnsi="Times New Roman" w:cs="Times New Roman"/>
          <w:sz w:val="24"/>
          <w:szCs w:val="24"/>
        </w:rPr>
        <w:t>infrastrukture</w:t>
      </w:r>
      <w:r w:rsidR="00110F86" w:rsidRPr="00F176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0F86" w:rsidRPr="00F176E6">
        <w:rPr>
          <w:rFonts w:ascii="Times New Roman" w:hAnsi="Times New Roman" w:cs="Times New Roman"/>
          <w:sz w:val="24"/>
          <w:szCs w:val="24"/>
        </w:rPr>
        <w:t>za</w:t>
      </w:r>
      <w:r w:rsidR="00110F86" w:rsidRPr="00F176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0F86" w:rsidRPr="00F176E6">
        <w:rPr>
          <w:rFonts w:ascii="Times New Roman" w:hAnsi="Times New Roman" w:cs="Times New Roman"/>
          <w:sz w:val="24"/>
          <w:szCs w:val="24"/>
        </w:rPr>
        <w:t>202</w:t>
      </w:r>
      <w:r w:rsidR="00FC7F23" w:rsidRPr="00F176E6">
        <w:rPr>
          <w:rFonts w:ascii="Times New Roman" w:hAnsi="Times New Roman" w:cs="Times New Roman"/>
          <w:sz w:val="24"/>
          <w:szCs w:val="24"/>
        </w:rPr>
        <w:t>2</w:t>
      </w:r>
      <w:r w:rsidR="00110F86" w:rsidRPr="00F176E6">
        <w:rPr>
          <w:rFonts w:ascii="Times New Roman" w:hAnsi="Times New Roman" w:cs="Times New Roman"/>
          <w:sz w:val="24"/>
          <w:szCs w:val="24"/>
        </w:rPr>
        <w:t>.</w:t>
      </w:r>
      <w:r w:rsidR="00110F86" w:rsidRPr="00F176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0F86" w:rsidRPr="00F176E6">
        <w:rPr>
          <w:rFonts w:ascii="Times New Roman" w:hAnsi="Times New Roman" w:cs="Times New Roman"/>
          <w:sz w:val="24"/>
          <w:szCs w:val="24"/>
        </w:rPr>
        <w:t>godinu</w:t>
      </w:r>
      <w:r w:rsidR="00110F86" w:rsidRPr="00F176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0F86" w:rsidRPr="00F176E6">
        <w:rPr>
          <w:rFonts w:ascii="Times New Roman" w:hAnsi="Times New Roman" w:cs="Times New Roman"/>
          <w:sz w:val="24"/>
          <w:szCs w:val="24"/>
        </w:rPr>
        <w:t>(»Službeni</w:t>
      </w:r>
      <w:r w:rsidR="00110F86" w:rsidRPr="00F176E6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110F86" w:rsidRPr="00F176E6">
        <w:rPr>
          <w:rFonts w:ascii="Times New Roman" w:hAnsi="Times New Roman" w:cs="Times New Roman"/>
          <w:sz w:val="24"/>
          <w:szCs w:val="24"/>
        </w:rPr>
        <w:t>vjesnik</w:t>
      </w:r>
      <w:r w:rsidR="00110F86" w:rsidRPr="00F176E6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110F86" w:rsidRPr="00F176E6">
        <w:rPr>
          <w:rFonts w:ascii="Times New Roman" w:hAnsi="Times New Roman" w:cs="Times New Roman"/>
          <w:sz w:val="24"/>
          <w:szCs w:val="24"/>
        </w:rPr>
        <w:t>Varaždinske županije« broj</w:t>
      </w:r>
      <w:r w:rsidR="00110F86" w:rsidRPr="00F176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10F86" w:rsidRPr="00F176E6">
        <w:rPr>
          <w:rFonts w:ascii="Times New Roman" w:hAnsi="Times New Roman" w:cs="Times New Roman"/>
          <w:sz w:val="24"/>
          <w:szCs w:val="24"/>
        </w:rPr>
        <w:t>1</w:t>
      </w:r>
      <w:r w:rsidR="00FC7F23" w:rsidRPr="00F176E6">
        <w:rPr>
          <w:rFonts w:ascii="Times New Roman" w:hAnsi="Times New Roman" w:cs="Times New Roman"/>
          <w:sz w:val="24"/>
          <w:szCs w:val="24"/>
        </w:rPr>
        <w:t>15</w:t>
      </w:r>
      <w:r w:rsidR="00110F86" w:rsidRPr="00F176E6">
        <w:rPr>
          <w:rFonts w:ascii="Times New Roman" w:hAnsi="Times New Roman" w:cs="Times New Roman"/>
          <w:sz w:val="24"/>
          <w:szCs w:val="24"/>
        </w:rPr>
        <w:t>/2</w:t>
      </w:r>
      <w:r w:rsidR="00FC7F23" w:rsidRPr="00F176E6">
        <w:rPr>
          <w:rFonts w:ascii="Times New Roman" w:hAnsi="Times New Roman" w:cs="Times New Roman"/>
          <w:sz w:val="24"/>
          <w:szCs w:val="24"/>
        </w:rPr>
        <w:t>1</w:t>
      </w:r>
      <w:r w:rsidR="00110F86" w:rsidRPr="00F176E6">
        <w:rPr>
          <w:rFonts w:ascii="Times New Roman" w:hAnsi="Times New Roman" w:cs="Times New Roman"/>
          <w:sz w:val="24"/>
          <w:szCs w:val="24"/>
        </w:rPr>
        <w:t>).</w:t>
      </w:r>
    </w:p>
    <w:p w14:paraId="11B04195" w14:textId="77777777" w:rsidR="00BA2DC6" w:rsidRPr="00800B62" w:rsidRDefault="00110F86" w:rsidP="00800B62">
      <w:pPr>
        <w:pStyle w:val="BodyText"/>
        <w:spacing w:before="160" w:line="276" w:lineRule="auto"/>
        <w:ind w:left="781" w:right="780"/>
        <w:rPr>
          <w:rFonts w:ascii="Times New Roman" w:hAnsi="Times New Roman" w:cs="Times New Roman"/>
          <w:b/>
          <w:bCs/>
          <w:sz w:val="24"/>
          <w:szCs w:val="24"/>
        </w:rPr>
      </w:pPr>
      <w:r w:rsidRPr="00800B62">
        <w:rPr>
          <w:rFonts w:ascii="Times New Roman" w:hAnsi="Times New Roman" w:cs="Times New Roman"/>
          <w:b/>
          <w:bCs/>
          <w:sz w:val="24"/>
          <w:szCs w:val="24"/>
        </w:rPr>
        <w:t>Članak</w:t>
      </w:r>
      <w:r w:rsidRPr="00800B6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b/>
          <w:bCs/>
          <w:sz w:val="24"/>
          <w:szCs w:val="24"/>
        </w:rPr>
        <w:t>3.</w:t>
      </w:r>
    </w:p>
    <w:p w14:paraId="7013452B" w14:textId="77777777" w:rsidR="00BA2DC6" w:rsidRPr="00800B62" w:rsidRDefault="00110F86" w:rsidP="00800B62">
      <w:pPr>
        <w:pStyle w:val="BodyText"/>
        <w:spacing w:line="276" w:lineRule="auto"/>
        <w:ind w:left="116" w:right="11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0B62">
        <w:rPr>
          <w:rFonts w:ascii="Times New Roman" w:hAnsi="Times New Roman" w:cs="Times New Roman"/>
          <w:sz w:val="24"/>
          <w:szCs w:val="24"/>
        </w:rPr>
        <w:t>Ovaj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Program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stupa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na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snagu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osmog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dana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od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dana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objave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u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"Službenom</w:t>
      </w:r>
      <w:r w:rsidRPr="00800B62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vjesniku</w:t>
      </w:r>
      <w:r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B62">
        <w:rPr>
          <w:rFonts w:ascii="Times New Roman" w:hAnsi="Times New Roman" w:cs="Times New Roman"/>
          <w:sz w:val="24"/>
          <w:szCs w:val="24"/>
        </w:rPr>
        <w:t>Varaždinske županije".</w:t>
      </w:r>
    </w:p>
    <w:p w14:paraId="1282EAE0" w14:textId="77777777" w:rsidR="00FC7F23" w:rsidRDefault="00FC7F23" w:rsidP="00FC7F2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EF949E5" w14:textId="57988DC0" w:rsidR="00FC7F23" w:rsidRPr="00FC7F23" w:rsidRDefault="00FC7F23" w:rsidP="00FC7F2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7F23"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5C948A1E" w14:textId="77777777" w:rsidR="00FC7F23" w:rsidRPr="00FC7F23" w:rsidRDefault="00FC7F23" w:rsidP="00FC7F23">
      <w:pPr>
        <w:spacing w:line="276" w:lineRule="auto"/>
        <w:ind w:left="6381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98242357"/>
      <w:r w:rsidRPr="00FC7F23">
        <w:rPr>
          <w:rFonts w:ascii="Times New Roman" w:hAnsi="Times New Roman" w:cs="Times New Roman"/>
          <w:sz w:val="24"/>
          <w:szCs w:val="24"/>
        </w:rPr>
        <w:t xml:space="preserve">      Siniša Sreček</w:t>
      </w:r>
      <w:bookmarkEnd w:id="1"/>
    </w:p>
    <w:p w14:paraId="09033FBE" w14:textId="5C46B0CB" w:rsidR="00BA2DC6" w:rsidRPr="00FC7F23" w:rsidRDefault="00BA2DC6" w:rsidP="00FC7F23">
      <w:pPr>
        <w:pStyle w:val="BodyText"/>
        <w:spacing w:before="164" w:line="276" w:lineRule="auto"/>
        <w:ind w:left="6365" w:right="1263" w:hanging="1"/>
        <w:rPr>
          <w:rFonts w:ascii="Times New Roman" w:hAnsi="Times New Roman" w:cs="Times New Roman"/>
          <w:sz w:val="28"/>
          <w:szCs w:val="28"/>
        </w:rPr>
      </w:pPr>
    </w:p>
    <w:sectPr w:rsidR="00BA2DC6" w:rsidRPr="00FC7F23">
      <w:type w:val="continuous"/>
      <w:pgSz w:w="11910" w:h="16840"/>
      <w:pgMar w:top="8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DC6"/>
    <w:rsid w:val="00110F86"/>
    <w:rsid w:val="00390CE1"/>
    <w:rsid w:val="00800B62"/>
    <w:rsid w:val="00BA2DC6"/>
    <w:rsid w:val="00CC1B45"/>
    <w:rsid w:val="00F176E6"/>
    <w:rsid w:val="00FC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86652"/>
  <w15:docId w15:val="{2D7446F2-6D04-4F6C-97EC-772AD1D1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paragraph" w:styleId="Heading1">
    <w:name w:val="heading 1"/>
    <w:basedOn w:val="Normal"/>
    <w:uiPriority w:val="9"/>
    <w:qFormat/>
    <w:pPr>
      <w:ind w:left="115" w:right="672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center"/>
    </w:pPr>
  </w:style>
  <w:style w:type="paragraph" w:styleId="Title">
    <w:name w:val="Title"/>
    <w:basedOn w:val="Normal"/>
    <w:uiPriority w:val="10"/>
    <w:qFormat/>
    <w:pPr>
      <w:ind w:left="780" w:right="781"/>
      <w:jc w:val="center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tandard">
    <w:name w:val="Standard"/>
    <w:rsid w:val="00800B62"/>
    <w:pPr>
      <w:suppressAutoHyphens/>
      <w:autoSpaceDE/>
      <w:textAlignment w:val="baseline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</dc:creator>
  <cp:lastModifiedBy>Borko Mikic</cp:lastModifiedBy>
  <cp:revision>3</cp:revision>
  <dcterms:created xsi:type="dcterms:W3CDTF">2022-03-16T12:07:00Z</dcterms:created>
  <dcterms:modified xsi:type="dcterms:W3CDTF">2022-03-16T12:09:00Z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2022-03-16T00:00:00Z</vt:filetime>
  </property>
</Properties>
</file>