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6660" w14:textId="6A6A681F" w:rsidR="00205862" w:rsidRDefault="00205862" w:rsidP="00205862">
      <w:pPr>
        <w:ind w:right="6883"/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 xml:space="preserve">       </w:t>
      </w:r>
      <w:r w:rsidR="002444F2">
        <w:rPr>
          <w:sz w:val="24"/>
          <w:szCs w:val="24"/>
          <w:lang w:val="hr-HR"/>
        </w:rPr>
        <w:t xml:space="preserve">      </w:t>
      </w:r>
      <w:r w:rsidRPr="00E15633">
        <w:rPr>
          <w:sz w:val="24"/>
          <w:szCs w:val="24"/>
          <w:lang w:val="hr-HR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7F1F84D1" wp14:editId="7737527D">
            <wp:extent cx="609600" cy="75247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6C7E" w14:textId="77777777" w:rsidR="002444F2" w:rsidRDefault="002444F2" w:rsidP="00205862">
      <w:pPr>
        <w:ind w:right="6883"/>
        <w:rPr>
          <w:sz w:val="24"/>
          <w:szCs w:val="24"/>
        </w:rPr>
      </w:pPr>
    </w:p>
    <w:p w14:paraId="177841E0" w14:textId="77777777" w:rsidR="00205862" w:rsidRPr="000660A8" w:rsidRDefault="00205862" w:rsidP="00205862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7B83EF69" w14:textId="77777777" w:rsidR="00205862" w:rsidRPr="000660A8" w:rsidRDefault="00205862" w:rsidP="00205862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0660A8">
        <w:rPr>
          <w:b/>
          <w:sz w:val="24"/>
          <w:szCs w:val="24"/>
          <w:lang w:val="de-DE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0660A8">
        <w:rPr>
          <w:b/>
          <w:sz w:val="24"/>
          <w:szCs w:val="24"/>
          <w:lang w:val="de-DE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0F848276" w14:textId="6EE07CAF" w:rsidR="00205862" w:rsidRPr="000660A8" w:rsidRDefault="00205862" w:rsidP="00205862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>OP</w:t>
      </w:r>
      <w:r w:rsidRPr="000660A8">
        <w:rPr>
          <w:b/>
          <w:sz w:val="24"/>
          <w:szCs w:val="24"/>
          <w:lang w:val="de-DE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>
        <w:rPr>
          <w:b/>
          <w:sz w:val="24"/>
          <w:szCs w:val="24"/>
          <w:lang w:val="de-DE"/>
        </w:rPr>
        <w:t>JALŽABET</w:t>
      </w:r>
    </w:p>
    <w:p w14:paraId="7BD8896D" w14:textId="002412AE" w:rsidR="00205862" w:rsidRPr="000660A8" w:rsidRDefault="00205862" w:rsidP="00205862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proofErr w:type="spellStart"/>
      <w:r w:rsidRPr="000660A8">
        <w:rPr>
          <w:b/>
          <w:sz w:val="24"/>
          <w:szCs w:val="24"/>
          <w:lang w:val="de-DE"/>
        </w:rPr>
        <w:t>Općinsko</w:t>
      </w:r>
      <w:proofErr w:type="spellEnd"/>
      <w:r w:rsidRPr="000660A8">
        <w:rPr>
          <w:b/>
          <w:sz w:val="24"/>
          <w:szCs w:val="24"/>
          <w:lang w:val="de-DE"/>
        </w:rPr>
        <w:t xml:space="preserve"> </w:t>
      </w:r>
      <w:proofErr w:type="spellStart"/>
      <w:r w:rsidRPr="000660A8">
        <w:rPr>
          <w:b/>
          <w:sz w:val="24"/>
          <w:szCs w:val="24"/>
          <w:lang w:val="de-DE"/>
        </w:rPr>
        <w:t>vijeće</w:t>
      </w:r>
      <w:proofErr w:type="spellEnd"/>
    </w:p>
    <w:p w14:paraId="3D1D175B" w14:textId="2CE54F4E" w:rsidR="00205862" w:rsidRPr="000660A8" w:rsidRDefault="00205862" w:rsidP="00205862">
      <w:pPr>
        <w:spacing w:line="276" w:lineRule="auto"/>
        <w:jc w:val="both"/>
        <w:rPr>
          <w:sz w:val="24"/>
          <w:szCs w:val="24"/>
          <w:lang w:val="de-DE"/>
        </w:rPr>
      </w:pPr>
      <w:r w:rsidRPr="000660A8">
        <w:rPr>
          <w:sz w:val="24"/>
          <w:szCs w:val="24"/>
          <w:lang w:val="de-DE"/>
        </w:rPr>
        <w:t>K</w:t>
      </w:r>
      <w:r>
        <w:rPr>
          <w:sz w:val="24"/>
          <w:szCs w:val="24"/>
          <w:lang w:val="de-DE"/>
        </w:rPr>
        <w:t>lasa:</w:t>
      </w:r>
      <w:r w:rsidR="00BA4868">
        <w:rPr>
          <w:sz w:val="24"/>
          <w:szCs w:val="24"/>
          <w:lang w:val="de-DE"/>
        </w:rPr>
        <w:t>024-01/22-01/05</w:t>
      </w:r>
    </w:p>
    <w:p w14:paraId="2015C22C" w14:textId="02BE01A9" w:rsidR="00205862" w:rsidRPr="000660A8" w:rsidRDefault="00205862" w:rsidP="00205862">
      <w:pPr>
        <w:spacing w:line="276" w:lineRule="auto"/>
        <w:jc w:val="both"/>
        <w:rPr>
          <w:sz w:val="24"/>
          <w:szCs w:val="24"/>
          <w:lang w:val="de-DE"/>
        </w:rPr>
      </w:pPr>
      <w:r w:rsidRPr="000660A8">
        <w:rPr>
          <w:sz w:val="24"/>
          <w:szCs w:val="24"/>
          <w:lang w:val="de-DE"/>
        </w:rPr>
        <w:t>U</w:t>
      </w:r>
      <w:r>
        <w:rPr>
          <w:sz w:val="24"/>
          <w:szCs w:val="24"/>
          <w:lang w:val="de-DE"/>
        </w:rPr>
        <w:t>rbroj:2186-4-01-1-22-1</w:t>
      </w:r>
    </w:p>
    <w:p w14:paraId="7DC6C9BA" w14:textId="3A9458B1" w:rsidR="00205862" w:rsidRPr="00263CBB" w:rsidRDefault="00205862" w:rsidP="00205862">
      <w:pPr>
        <w:spacing w:line="276" w:lineRule="auto"/>
        <w:jc w:val="both"/>
        <w:rPr>
          <w:sz w:val="24"/>
          <w:szCs w:val="24"/>
          <w:lang w:val="en-PH"/>
        </w:rPr>
      </w:pPr>
      <w:r w:rsidRPr="00263CBB">
        <w:rPr>
          <w:rStyle w:val="FontStyle20"/>
          <w:rFonts w:ascii="Times New Roman" w:cs="Times New Roman"/>
          <w:sz w:val="24"/>
          <w:szCs w:val="24"/>
          <w:lang w:val="en-PH"/>
        </w:rPr>
        <w:t>Jalžabet</w:t>
      </w:r>
      <w:r w:rsidRPr="00263CBB">
        <w:rPr>
          <w:sz w:val="24"/>
          <w:szCs w:val="24"/>
          <w:lang w:val="en-PH"/>
        </w:rPr>
        <w:t xml:space="preserve">, </w:t>
      </w:r>
      <w:r w:rsidR="00263CBB" w:rsidRPr="00263CBB">
        <w:rPr>
          <w:sz w:val="24"/>
          <w:szCs w:val="24"/>
          <w:lang w:val="en-PH"/>
        </w:rPr>
        <w:t>29.03.</w:t>
      </w:r>
      <w:r w:rsidRPr="00263CBB">
        <w:rPr>
          <w:sz w:val="24"/>
          <w:szCs w:val="24"/>
          <w:lang w:val="en-PH"/>
        </w:rPr>
        <w:t xml:space="preserve">2022. </w:t>
      </w:r>
      <w:proofErr w:type="spellStart"/>
      <w:r w:rsidRPr="00263CBB">
        <w:rPr>
          <w:sz w:val="24"/>
          <w:szCs w:val="24"/>
          <w:lang w:val="en-PH"/>
        </w:rPr>
        <w:t>godine</w:t>
      </w:r>
      <w:proofErr w:type="spellEnd"/>
    </w:p>
    <w:p w14:paraId="4E35EA2B" w14:textId="77777777" w:rsidR="00205862" w:rsidRDefault="00205862" w:rsidP="00205862">
      <w:pPr>
        <w:shd w:val="clear" w:color="auto" w:fill="FFFFFF"/>
        <w:spacing w:line="276" w:lineRule="auto"/>
        <w:rPr>
          <w:sz w:val="24"/>
          <w:szCs w:val="24"/>
          <w:lang w:val="hr-HR"/>
        </w:rPr>
      </w:pPr>
    </w:p>
    <w:p w14:paraId="0565485E" w14:textId="4572EC58" w:rsidR="00205862" w:rsidRPr="002444F2" w:rsidRDefault="00263CBB" w:rsidP="00263CBB">
      <w:pPr>
        <w:shd w:val="clear" w:color="auto" w:fill="FFFFFF"/>
        <w:spacing w:line="276" w:lineRule="auto"/>
        <w:jc w:val="both"/>
        <w:rPr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N</w:t>
      </w:r>
      <w:r w:rsidRPr="00EC57A1">
        <w:rPr>
          <w:rFonts w:eastAsia="Times New Roman"/>
          <w:sz w:val="24"/>
          <w:szCs w:val="24"/>
          <w:lang w:val="hr-HR"/>
        </w:rPr>
        <w:t>a temelju članka 17.</w:t>
      </w:r>
      <w:r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>Zakona o ublažavanju i uklanjanju posljedica prirodnih nepogoda („Narodne novine“ broj 16/19)</w:t>
      </w:r>
      <w:r>
        <w:rPr>
          <w:sz w:val="24"/>
          <w:szCs w:val="24"/>
          <w:lang w:val="hr-HR"/>
        </w:rPr>
        <w:t xml:space="preserve"> i </w:t>
      </w:r>
      <w:r w:rsidR="00205862" w:rsidRPr="002444F2">
        <w:rPr>
          <w:rStyle w:val="FontStyle23"/>
          <w:sz w:val="24"/>
          <w:szCs w:val="24"/>
          <w:lang w:val="hr-HR"/>
        </w:rPr>
        <w:t xml:space="preserve">članka 21. Statuta Općine </w:t>
      </w:r>
      <w:r w:rsidR="00205862" w:rsidRPr="002444F2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="00205862" w:rsidRPr="002444F2">
        <w:rPr>
          <w:rStyle w:val="FontStyle23"/>
          <w:sz w:val="24"/>
          <w:szCs w:val="24"/>
          <w:lang w:val="hr-HR"/>
        </w:rPr>
        <w:t xml:space="preserve"> („Službeni vjesnik Varaždinske županije“ broj </w:t>
      </w:r>
      <w:r w:rsidR="00205862" w:rsidRPr="00E15633">
        <w:rPr>
          <w:sz w:val="24"/>
          <w:szCs w:val="24"/>
          <w:lang w:val="hr-HR"/>
        </w:rPr>
        <w:t>31/09, 28/13, 10/15, 17/21</w:t>
      </w:r>
      <w:r w:rsidR="00205862" w:rsidRPr="002444F2">
        <w:rPr>
          <w:rStyle w:val="FontStyle23"/>
          <w:sz w:val="24"/>
          <w:szCs w:val="24"/>
          <w:lang w:val="hr-HR"/>
        </w:rPr>
        <w:t>)</w:t>
      </w:r>
      <w:r w:rsidR="00205862" w:rsidRPr="00E15633">
        <w:rPr>
          <w:rFonts w:eastAsia="Times New Roman"/>
          <w:sz w:val="24"/>
          <w:szCs w:val="24"/>
          <w:lang w:val="hr-HR"/>
        </w:rPr>
        <w:t xml:space="preserve">, na </w:t>
      </w:r>
      <w:r w:rsidR="00205862">
        <w:rPr>
          <w:rFonts w:eastAsia="Times New Roman"/>
          <w:sz w:val="24"/>
          <w:szCs w:val="24"/>
          <w:lang w:val="hr-HR"/>
        </w:rPr>
        <w:t>8</w:t>
      </w:r>
      <w:r w:rsidR="00205862" w:rsidRPr="00E15633">
        <w:rPr>
          <w:rFonts w:eastAsia="Times New Roman"/>
          <w:sz w:val="24"/>
          <w:szCs w:val="24"/>
          <w:lang w:val="hr-HR"/>
        </w:rPr>
        <w:t xml:space="preserve"> sjednici održanoj </w:t>
      </w:r>
      <w:r>
        <w:rPr>
          <w:rFonts w:eastAsia="Times New Roman"/>
          <w:sz w:val="24"/>
          <w:szCs w:val="24"/>
          <w:lang w:val="hr-HR"/>
        </w:rPr>
        <w:t>29.03.</w:t>
      </w:r>
      <w:r w:rsidR="00205862" w:rsidRPr="00E15633">
        <w:rPr>
          <w:sz w:val="24"/>
          <w:szCs w:val="24"/>
          <w:lang w:val="hr-HR"/>
        </w:rPr>
        <w:t xml:space="preserve">2022. godine, </w:t>
      </w:r>
      <w:r>
        <w:rPr>
          <w:sz w:val="24"/>
          <w:szCs w:val="24"/>
          <w:lang w:val="hr-HR"/>
        </w:rPr>
        <w:t>donosi</w:t>
      </w:r>
    </w:p>
    <w:p w14:paraId="19960256" w14:textId="77777777" w:rsidR="00205862" w:rsidRPr="002444F2" w:rsidRDefault="00205862" w:rsidP="00205862">
      <w:pPr>
        <w:shd w:val="clear" w:color="auto" w:fill="FFFFFF"/>
        <w:spacing w:line="276" w:lineRule="auto"/>
        <w:rPr>
          <w:sz w:val="24"/>
          <w:szCs w:val="24"/>
          <w:lang w:val="hr-HR"/>
        </w:rPr>
      </w:pPr>
    </w:p>
    <w:p w14:paraId="2AE45BF5" w14:textId="77777777" w:rsidR="00205862" w:rsidRPr="00E15633" w:rsidRDefault="00205862" w:rsidP="00205862">
      <w:pPr>
        <w:shd w:val="clear" w:color="auto" w:fill="FFFFFF"/>
        <w:spacing w:line="276" w:lineRule="auto"/>
        <w:jc w:val="center"/>
        <w:rPr>
          <w:rFonts w:eastAsia="Times New Roman"/>
          <w:b/>
          <w:bCs/>
          <w:sz w:val="24"/>
          <w:szCs w:val="24"/>
          <w:lang w:val="hr-HR"/>
        </w:rPr>
      </w:pPr>
      <w:r w:rsidRPr="00E15633">
        <w:rPr>
          <w:b/>
          <w:bCs/>
          <w:sz w:val="24"/>
          <w:szCs w:val="24"/>
          <w:lang w:val="hr-HR"/>
        </w:rPr>
        <w:t>ZAKLJU</w:t>
      </w:r>
      <w:r w:rsidRPr="00E15633">
        <w:rPr>
          <w:rFonts w:eastAsia="Times New Roman"/>
          <w:b/>
          <w:bCs/>
          <w:sz w:val="24"/>
          <w:szCs w:val="24"/>
          <w:lang w:val="hr-HR"/>
        </w:rPr>
        <w:t xml:space="preserve">ČAK </w:t>
      </w:r>
    </w:p>
    <w:p w14:paraId="15A8A11F" w14:textId="77777777" w:rsidR="00205862" w:rsidRPr="00E15633" w:rsidRDefault="00205862" w:rsidP="00205862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  <w:lang w:val="hr-HR"/>
        </w:rPr>
      </w:pPr>
      <w:r w:rsidRPr="00E15633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o usvajanju Izvješća o izvršenju Plana djelovanja </w:t>
      </w:r>
      <w:r w:rsidRPr="00E15633">
        <w:rPr>
          <w:rFonts w:eastAsia="Times New Roman"/>
          <w:b/>
          <w:sz w:val="24"/>
          <w:szCs w:val="24"/>
          <w:lang w:val="hr-HR"/>
        </w:rPr>
        <w:t xml:space="preserve">Općine </w:t>
      </w:r>
      <w:r w:rsidRPr="00E15633">
        <w:rPr>
          <w:rStyle w:val="FontStyle20"/>
          <w:rFonts w:ascii="Times New Roman" w:cs="Times New Roman"/>
          <w:b/>
          <w:bCs/>
          <w:sz w:val="24"/>
          <w:szCs w:val="24"/>
          <w:lang w:val="hr-HR"/>
        </w:rPr>
        <w:t>Jalžabet</w:t>
      </w:r>
      <w:r w:rsidRPr="00E15633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 u području prirodnih</w:t>
      </w:r>
      <w:r w:rsidRPr="00E15633">
        <w:rPr>
          <w:sz w:val="24"/>
          <w:szCs w:val="24"/>
          <w:lang w:val="hr-HR"/>
        </w:rPr>
        <w:t xml:space="preserve"> </w:t>
      </w:r>
      <w:r w:rsidRPr="00E15633">
        <w:rPr>
          <w:b/>
          <w:bCs/>
          <w:sz w:val="24"/>
          <w:szCs w:val="24"/>
          <w:lang w:val="hr-HR"/>
        </w:rPr>
        <w:t>nepogoda za 2021. godinu</w:t>
      </w:r>
    </w:p>
    <w:p w14:paraId="0139D0F2" w14:textId="77777777" w:rsidR="00205862" w:rsidRPr="00E15633" w:rsidRDefault="00205862" w:rsidP="00205862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  <w:lang w:val="hr-HR"/>
        </w:rPr>
      </w:pPr>
    </w:p>
    <w:p w14:paraId="22118D9C" w14:textId="77777777" w:rsidR="00205862" w:rsidRPr="00E15633" w:rsidRDefault="00205862" w:rsidP="00205862">
      <w:pPr>
        <w:shd w:val="clear" w:color="auto" w:fill="FFFFFF"/>
        <w:spacing w:line="276" w:lineRule="auto"/>
        <w:jc w:val="center"/>
        <w:rPr>
          <w:sz w:val="24"/>
          <w:szCs w:val="24"/>
          <w:lang w:val="hr-HR"/>
        </w:rPr>
      </w:pPr>
    </w:p>
    <w:p w14:paraId="16726E45" w14:textId="054F4F12" w:rsidR="00205862" w:rsidRPr="00205862" w:rsidRDefault="00205862" w:rsidP="00205862">
      <w:pPr>
        <w:shd w:val="clear" w:color="auto" w:fill="FFFFFF"/>
        <w:spacing w:line="276" w:lineRule="auto"/>
        <w:ind w:right="5" w:firstLine="567"/>
        <w:jc w:val="both"/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>Ovim Zaklju</w:t>
      </w:r>
      <w:r w:rsidRPr="00E15633">
        <w:rPr>
          <w:rFonts w:eastAsia="Times New Roman"/>
          <w:sz w:val="24"/>
          <w:szCs w:val="24"/>
          <w:lang w:val="hr-HR"/>
        </w:rPr>
        <w:t xml:space="preserve">čkom usvaja se Izvješće o izvršenju Plana djelovanja Općine </w:t>
      </w:r>
      <w:r w:rsidRPr="00E1563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E15633">
        <w:rPr>
          <w:rFonts w:eastAsia="Times New Roman"/>
          <w:sz w:val="24"/>
          <w:szCs w:val="24"/>
          <w:lang w:val="hr-HR"/>
        </w:rPr>
        <w:t xml:space="preserve"> u području prirodnih nepogoda za 2021. godinu, </w:t>
      </w:r>
      <w:r w:rsidRPr="00E15633">
        <w:rPr>
          <w:sz w:val="24"/>
          <w:szCs w:val="24"/>
          <w:lang w:val="hr-HR"/>
        </w:rPr>
        <w:t>Klasa:</w:t>
      </w:r>
      <w:r>
        <w:rPr>
          <w:sz w:val="24"/>
          <w:szCs w:val="24"/>
          <w:lang w:val="hr-HR"/>
        </w:rPr>
        <w:t>920-01-22-01-02</w:t>
      </w:r>
      <w:r w:rsidRPr="00E15633">
        <w:rPr>
          <w:sz w:val="24"/>
          <w:szCs w:val="24"/>
          <w:lang w:val="hr-HR"/>
        </w:rPr>
        <w:t>, Urbroj:</w:t>
      </w:r>
      <w:r>
        <w:rPr>
          <w:sz w:val="24"/>
          <w:szCs w:val="24"/>
          <w:lang w:val="hr-HR"/>
        </w:rPr>
        <w:t>2186-4-02-1-22-1</w:t>
      </w:r>
      <w:r w:rsidRPr="00205862">
        <w:rPr>
          <w:sz w:val="24"/>
          <w:szCs w:val="24"/>
          <w:lang w:val="hr-HR"/>
        </w:rPr>
        <w:t>, od 01. ožujka</w:t>
      </w:r>
      <w:r w:rsidRPr="00205862">
        <w:rPr>
          <w:rFonts w:eastAsia="Times New Roman"/>
          <w:sz w:val="24"/>
          <w:szCs w:val="24"/>
          <w:lang w:val="hr-HR"/>
        </w:rPr>
        <w:t xml:space="preserve"> 2022. </w:t>
      </w:r>
      <w:r w:rsidRPr="00205862">
        <w:rPr>
          <w:spacing w:val="-1"/>
          <w:sz w:val="24"/>
          <w:szCs w:val="24"/>
          <w:lang w:val="hr-HR"/>
        </w:rPr>
        <w:t>godine</w:t>
      </w:r>
      <w:r w:rsidRPr="00205862">
        <w:rPr>
          <w:rFonts w:eastAsia="Times New Roman"/>
          <w:sz w:val="24"/>
          <w:szCs w:val="24"/>
          <w:lang w:val="hr-HR"/>
        </w:rPr>
        <w:t>.</w:t>
      </w:r>
    </w:p>
    <w:p w14:paraId="3EFD0ED1" w14:textId="77777777" w:rsidR="00205862" w:rsidRDefault="00205862" w:rsidP="00205862">
      <w:pPr>
        <w:shd w:val="clear" w:color="auto" w:fill="FFFFFF"/>
        <w:spacing w:line="276" w:lineRule="auto"/>
        <w:rPr>
          <w:sz w:val="24"/>
          <w:szCs w:val="24"/>
          <w:lang w:val="hr-HR"/>
        </w:rPr>
      </w:pPr>
    </w:p>
    <w:p w14:paraId="0D2E3D89" w14:textId="77777777" w:rsidR="00205862" w:rsidRPr="000660A8" w:rsidRDefault="00205862" w:rsidP="00205862">
      <w:pPr>
        <w:spacing w:line="276" w:lineRule="auto"/>
        <w:ind w:left="4956" w:firstLine="708"/>
        <w:jc w:val="both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>Predsjednik Općinskog vijeća</w:t>
      </w:r>
    </w:p>
    <w:p w14:paraId="41FB6538" w14:textId="1A6793FA" w:rsidR="00205862" w:rsidRPr="000660A8" w:rsidRDefault="00205862" w:rsidP="00205862">
      <w:pPr>
        <w:spacing w:line="276" w:lineRule="auto"/>
        <w:ind w:left="4248" w:firstLine="708"/>
        <w:jc w:val="both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0660A8">
        <w:rPr>
          <w:sz w:val="24"/>
          <w:szCs w:val="24"/>
          <w:lang w:val="hr-HR"/>
        </w:rPr>
        <w:t xml:space="preserve">   Siniša Sreček</w:t>
      </w:r>
    </w:p>
    <w:p w14:paraId="6466F4E0" w14:textId="77777777" w:rsidR="00205862" w:rsidRPr="000660A8" w:rsidRDefault="00205862" w:rsidP="00205862">
      <w:pPr>
        <w:spacing w:line="276" w:lineRule="auto"/>
        <w:jc w:val="both"/>
        <w:rPr>
          <w:sz w:val="24"/>
          <w:szCs w:val="24"/>
          <w:lang w:val="hr-HR"/>
        </w:rPr>
      </w:pPr>
    </w:p>
    <w:p w14:paraId="5CCD25EA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45347B77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9716EEF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FB96D1C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679BC467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DCA9F93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4158A36B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082119F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8EABAC2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00B6E96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19E21C2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3A81E695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477BC7F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08709DD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7921FD3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3BDBD8DD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C1B6FD2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439DCDD0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7ED8E97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F83EB29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2E12F21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3D9D769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729A97D" w14:textId="77777777" w:rsidR="00205862" w:rsidRPr="000660A8" w:rsidRDefault="00205862" w:rsidP="00205862">
      <w:pPr>
        <w:shd w:val="clear" w:color="auto" w:fill="FFFFFF"/>
        <w:rPr>
          <w:lang w:val="hr-HR"/>
        </w:rPr>
      </w:pPr>
      <w:r>
        <w:rPr>
          <w:b/>
          <w:bCs/>
          <w:spacing w:val="-3"/>
          <w:sz w:val="24"/>
          <w:szCs w:val="24"/>
          <w:lang w:val="hr-HR"/>
        </w:rPr>
        <w:t>PRAVNI TEMELJ</w:t>
      </w:r>
    </w:p>
    <w:p w14:paraId="14581228" w14:textId="77777777" w:rsidR="00205862" w:rsidRPr="007A6FA3" w:rsidRDefault="00205862" w:rsidP="00205862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7A6FA3">
        <w:rPr>
          <w:spacing w:val="-1"/>
          <w:sz w:val="24"/>
          <w:szCs w:val="24"/>
          <w:lang w:val="hr-HR"/>
        </w:rPr>
        <w:t>Pravni temelj za dono</w:t>
      </w:r>
      <w:r w:rsidRPr="007A6FA3">
        <w:rPr>
          <w:rFonts w:eastAsia="Times New Roman"/>
          <w:spacing w:val="-1"/>
          <w:sz w:val="24"/>
          <w:szCs w:val="24"/>
          <w:lang w:val="hr-HR"/>
        </w:rPr>
        <w:t xml:space="preserve">šenje Zaključka o usvajanju Izvješća o izvršenju Plana djelovanja </w:t>
      </w:r>
      <w:r w:rsidRPr="007A6FA3">
        <w:rPr>
          <w:rFonts w:eastAsia="Times New Roman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u području prirodnih nepogoda za 2021. godinu je članak 21. Statuta </w:t>
      </w:r>
      <w:r w:rsidRPr="007A6FA3">
        <w:rPr>
          <w:rStyle w:val="FontStyle23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Style w:val="FontStyle23"/>
          <w:sz w:val="24"/>
          <w:szCs w:val="24"/>
          <w:lang w:val="hr-HR"/>
        </w:rPr>
        <w:t xml:space="preserve"> („Službeni vjesnik Varaždinske županije“ broj </w:t>
      </w:r>
      <w:r w:rsidRPr="007A6FA3">
        <w:rPr>
          <w:sz w:val="24"/>
          <w:szCs w:val="24"/>
          <w:lang w:val="hr-HR"/>
        </w:rPr>
        <w:t>31/09, 28/13, 10/15, 17/21</w:t>
      </w:r>
      <w:r w:rsidRPr="007A6FA3">
        <w:rPr>
          <w:rStyle w:val="FontStyle23"/>
          <w:sz w:val="24"/>
          <w:szCs w:val="24"/>
          <w:lang w:val="hr-HR"/>
        </w:rPr>
        <w:t>)</w:t>
      </w:r>
      <w:r w:rsidRPr="007A6FA3">
        <w:rPr>
          <w:rFonts w:eastAsia="Times New Roman"/>
          <w:sz w:val="24"/>
          <w:szCs w:val="24"/>
          <w:lang w:val="hr-HR"/>
        </w:rPr>
        <w:t>.</w:t>
      </w:r>
    </w:p>
    <w:p w14:paraId="11BD31D2" w14:textId="77777777" w:rsidR="00205862" w:rsidRDefault="00205862" w:rsidP="00205862">
      <w:pPr>
        <w:shd w:val="clear" w:color="auto" w:fill="FFFFFF"/>
        <w:rPr>
          <w:b/>
          <w:bCs/>
          <w:sz w:val="24"/>
          <w:szCs w:val="24"/>
          <w:lang w:val="hr-HR"/>
        </w:rPr>
      </w:pPr>
    </w:p>
    <w:p w14:paraId="222CFBFD" w14:textId="77777777" w:rsidR="00205862" w:rsidRPr="004B14FE" w:rsidRDefault="00205862" w:rsidP="00205862">
      <w:pPr>
        <w:shd w:val="clear" w:color="auto" w:fill="FFFFFF"/>
        <w:rPr>
          <w:lang w:val="hr-HR"/>
        </w:rPr>
      </w:pPr>
      <w:r>
        <w:rPr>
          <w:b/>
          <w:bCs/>
          <w:sz w:val="24"/>
          <w:szCs w:val="24"/>
          <w:lang w:val="hr-HR"/>
        </w:rPr>
        <w:t>POTREBNA FINANCIJSKA SREDSTVA ZA PROVEDBU AKTA</w:t>
      </w:r>
    </w:p>
    <w:p w14:paraId="32CBE351" w14:textId="77777777" w:rsidR="00205862" w:rsidRPr="004B14FE" w:rsidRDefault="00205862" w:rsidP="00205862">
      <w:pPr>
        <w:shd w:val="clear" w:color="auto" w:fill="FFFFFF"/>
        <w:ind w:right="5"/>
        <w:jc w:val="both"/>
        <w:rPr>
          <w:lang w:val="hr-HR"/>
        </w:rPr>
      </w:pPr>
      <w:r>
        <w:rPr>
          <w:sz w:val="24"/>
          <w:szCs w:val="24"/>
          <w:lang w:val="hr-HR"/>
        </w:rPr>
        <w:t>Za provedbu ovog Zaklju</w:t>
      </w:r>
      <w:r>
        <w:rPr>
          <w:rFonts w:eastAsia="Times New Roman"/>
          <w:sz w:val="24"/>
          <w:szCs w:val="24"/>
          <w:lang w:val="hr-HR"/>
        </w:rPr>
        <w:t xml:space="preserve">čka nije potrebno osigurati financijska sredstva u Proračunu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>za 2022. godinu.</w:t>
      </w:r>
    </w:p>
    <w:p w14:paraId="52DC5C10" w14:textId="77777777" w:rsidR="00205862" w:rsidRDefault="00205862" w:rsidP="00205862">
      <w:pPr>
        <w:shd w:val="clear" w:color="auto" w:fill="FFFFFF"/>
        <w:rPr>
          <w:b/>
          <w:bCs/>
          <w:sz w:val="24"/>
          <w:szCs w:val="24"/>
          <w:lang w:val="hr-HR"/>
        </w:rPr>
      </w:pPr>
    </w:p>
    <w:p w14:paraId="6AC4B025" w14:textId="77777777" w:rsidR="00205862" w:rsidRPr="004B14FE" w:rsidRDefault="00205862" w:rsidP="00205862">
      <w:pPr>
        <w:shd w:val="clear" w:color="auto" w:fill="FFFFFF"/>
        <w:rPr>
          <w:lang w:val="hr-HR"/>
        </w:rPr>
      </w:pPr>
      <w:r>
        <w:rPr>
          <w:b/>
          <w:bCs/>
          <w:sz w:val="24"/>
          <w:szCs w:val="24"/>
          <w:lang w:val="hr-HR"/>
        </w:rPr>
        <w:t>OBRAZLO</w:t>
      </w:r>
      <w:r>
        <w:rPr>
          <w:rFonts w:eastAsia="Times New Roman"/>
          <w:b/>
          <w:bCs/>
          <w:sz w:val="24"/>
          <w:szCs w:val="24"/>
          <w:lang w:val="hr-HR"/>
        </w:rPr>
        <w:t>ŽENJE</w:t>
      </w:r>
    </w:p>
    <w:p w14:paraId="16A66F95" w14:textId="77777777" w:rsidR="00205862" w:rsidRPr="004B14FE" w:rsidRDefault="00205862" w:rsidP="00205862">
      <w:pPr>
        <w:shd w:val="clear" w:color="auto" w:fill="FFFFFF"/>
        <w:jc w:val="both"/>
        <w:rPr>
          <w:lang w:val="hr-HR"/>
        </w:rPr>
      </w:pPr>
      <w:r>
        <w:rPr>
          <w:sz w:val="24"/>
          <w:szCs w:val="24"/>
          <w:lang w:val="hr-HR"/>
        </w:rPr>
        <w:t xml:space="preserve">Prema odredbi </w:t>
      </w:r>
      <w:r>
        <w:rPr>
          <w:rFonts w:eastAsia="Times New Roman"/>
          <w:sz w:val="24"/>
          <w:szCs w:val="24"/>
          <w:lang w:val="hr-HR"/>
        </w:rPr>
        <w:t xml:space="preserve">članka 3. Zakona o ublažavanju i uklanjanju posljedica prirodnih nepogoda </w:t>
      </w:r>
      <w:r>
        <w:rPr>
          <w:rFonts w:eastAsia="Times New Roman"/>
          <w:spacing w:val="-2"/>
          <w:sz w:val="24"/>
          <w:szCs w:val="24"/>
          <w:lang w:val="hr-HR"/>
        </w:rPr>
        <w:t xml:space="preserve">(„Narodne novine“ broj 16/19) - u daljnjem tekstu: Zakon, prirodnom nepogodom, smatraju se iznenadne okolnosti uzrokovane nepovoljnim vremenskim prilikama, seizmičkim uzrocima i </w:t>
      </w:r>
      <w:r>
        <w:rPr>
          <w:rFonts w:eastAsia="Times New Roman"/>
          <w:spacing w:val="-1"/>
          <w:sz w:val="24"/>
          <w:szCs w:val="24"/>
          <w:lang w:val="hr-HR"/>
        </w:rPr>
        <w:t xml:space="preserve">drugim prirodnim uzrocima koje prekidaju normalno odvijanje života, uzrokuju žrtve, štetu na </w:t>
      </w:r>
      <w:r>
        <w:rPr>
          <w:rFonts w:eastAsia="Times New Roman"/>
          <w:sz w:val="24"/>
          <w:szCs w:val="24"/>
          <w:lang w:val="hr-HR"/>
        </w:rPr>
        <w:t>imovini i/ili njezin gubitak te štetu na javnoj infrastrukturi i/ili u okolišu.</w:t>
      </w:r>
    </w:p>
    <w:p w14:paraId="0A136F70" w14:textId="77777777" w:rsidR="00205862" w:rsidRDefault="00205862" w:rsidP="00205862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Sukladno odredbi </w:t>
      </w:r>
      <w:r>
        <w:rPr>
          <w:rFonts w:eastAsia="Times New Roman"/>
          <w:sz w:val="24"/>
          <w:szCs w:val="24"/>
          <w:lang w:val="hr-HR"/>
        </w:rPr>
        <w:t>članka 17. stavka 3. Zakona, izvršno tijelo jedinice lokalne samouprave podnosi predstavničkom tijelu jedinice lokalne samouprave, do 31. ožujka tekuće godine, izvješće o izvršenju plana djelovanja za proteklu kalendarsku godinu.</w:t>
      </w:r>
    </w:p>
    <w:p w14:paraId="26A6DA08" w14:textId="77777777" w:rsidR="00205862" w:rsidRPr="004B14FE" w:rsidRDefault="00205862" w:rsidP="00205862">
      <w:pPr>
        <w:shd w:val="clear" w:color="auto" w:fill="FFFFFF"/>
        <w:ind w:right="5"/>
        <w:jc w:val="both"/>
        <w:rPr>
          <w:lang w:val="hr-HR"/>
        </w:rPr>
      </w:pPr>
    </w:p>
    <w:p w14:paraId="6A071D2D" w14:textId="77777777" w:rsidR="00205862" w:rsidRPr="004B14FE" w:rsidRDefault="00205862" w:rsidP="00205862">
      <w:pPr>
        <w:shd w:val="clear" w:color="auto" w:fill="FFFFFF"/>
        <w:ind w:right="5"/>
        <w:jc w:val="both"/>
        <w:rPr>
          <w:lang w:val="hr-HR"/>
        </w:rPr>
      </w:pPr>
      <w:r>
        <w:rPr>
          <w:spacing w:val="-1"/>
          <w:sz w:val="24"/>
          <w:szCs w:val="24"/>
          <w:lang w:val="hr-HR"/>
        </w:rPr>
        <w:t xml:space="preserve">Tijekom 2021. godine Odlukom </w:t>
      </w:r>
      <w:r>
        <w:rPr>
          <w:rFonts w:eastAsia="Times New Roman"/>
          <w:spacing w:val="-1"/>
          <w:sz w:val="24"/>
          <w:szCs w:val="24"/>
          <w:lang w:val="hr-HR"/>
        </w:rPr>
        <w:t xml:space="preserve">župana Varaždinske županije proglašena je </w:t>
      </w:r>
      <w:r>
        <w:rPr>
          <w:rFonts w:eastAsia="Times New Roman"/>
          <w:sz w:val="24"/>
          <w:szCs w:val="24"/>
          <w:lang w:val="hr-HR"/>
        </w:rPr>
        <w:t xml:space="preserve">prirodna nepogoda na području velikog dijela Varaždinske županije, u što nije bila uključena Općina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>
        <w:rPr>
          <w:rFonts w:eastAsia="Times New Roman"/>
          <w:sz w:val="24"/>
          <w:szCs w:val="24"/>
          <w:lang w:val="hr-HR"/>
        </w:rPr>
        <w:t>, stoga nije bilo potrebe za provedbom potrebitih aktivnosti Općinskog povjerenstva za procjenu štete od elementarnih nepogoda.</w:t>
      </w:r>
    </w:p>
    <w:p w14:paraId="2DF730FF" w14:textId="77777777" w:rsidR="00205862" w:rsidRPr="000660A8" w:rsidRDefault="00205862" w:rsidP="00205862">
      <w:pPr>
        <w:shd w:val="clear" w:color="auto" w:fill="FFFFFF"/>
        <w:rPr>
          <w:lang w:val="hr-HR"/>
        </w:rPr>
      </w:pPr>
      <w:r>
        <w:rPr>
          <w:sz w:val="24"/>
          <w:szCs w:val="24"/>
          <w:lang w:val="hr-HR"/>
        </w:rPr>
        <w:t>Slijedom navedenoga, predla</w:t>
      </w:r>
      <w:r>
        <w:rPr>
          <w:rFonts w:eastAsia="Times New Roman"/>
          <w:sz w:val="24"/>
          <w:szCs w:val="24"/>
          <w:lang w:val="hr-HR"/>
        </w:rPr>
        <w:t>že se donošenje Zaključka kao u prijedlogu.</w:t>
      </w:r>
    </w:p>
    <w:p w14:paraId="6C4AC135" w14:textId="77777777" w:rsidR="00B72A96" w:rsidRPr="00205862" w:rsidRDefault="00B72A96">
      <w:pPr>
        <w:rPr>
          <w:lang w:val="hr-HR"/>
        </w:rPr>
      </w:pPr>
    </w:p>
    <w:sectPr w:rsidR="00B72A96" w:rsidRPr="00205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62"/>
    <w:rsid w:val="00205862"/>
    <w:rsid w:val="002444F2"/>
    <w:rsid w:val="00263CBB"/>
    <w:rsid w:val="00B72A96"/>
    <w:rsid w:val="00B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B294"/>
  <w15:chartTrackingRefBased/>
  <w15:docId w15:val="{5A7165C1-7CAE-4BCE-B04B-6E38662C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205862"/>
    <w:rPr>
      <w:rFonts w:ascii="Arial Unicode MS" w:eastAsia="Arial Unicode MS" w:cs="Arial Unicode MS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20586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3</cp:revision>
  <dcterms:created xsi:type="dcterms:W3CDTF">2022-03-07T08:31:00Z</dcterms:created>
  <dcterms:modified xsi:type="dcterms:W3CDTF">2022-03-14T13:31:00Z</dcterms:modified>
</cp:coreProperties>
</file>